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E9" w:rsidRDefault="00492560" w:rsidP="005945E9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Allegato a</w:t>
      </w:r>
      <w:r w:rsidR="00C943F8">
        <w:rPr>
          <w:rFonts w:asciiTheme="minorHAnsi" w:hAnsiTheme="minorHAnsi"/>
          <w:i/>
        </w:rPr>
        <w:t>.1</w:t>
      </w:r>
    </w:p>
    <w:p w:rsidR="00435B10" w:rsidRDefault="00435B10" w:rsidP="005945E9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</w:rPr>
      </w:pPr>
    </w:p>
    <w:p w:rsidR="000D6D01" w:rsidRPr="001F0776" w:rsidRDefault="005945E9" w:rsidP="005945E9">
      <w:pPr>
        <w:pStyle w:val="NormaleWeb"/>
        <w:spacing w:before="0" w:beforeAutospacing="0" w:after="0" w:afterAutospacing="0"/>
        <w:jc w:val="right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Da </w:t>
      </w:r>
      <w:r w:rsidR="0059381E" w:rsidRPr="001F0776">
        <w:rPr>
          <w:rFonts w:asciiTheme="minorHAnsi" w:hAnsiTheme="minorHAnsi"/>
          <w:i/>
        </w:rPr>
        <w:t>redigere</w:t>
      </w:r>
      <w:r w:rsidR="00DD1201" w:rsidRPr="001F0776">
        <w:rPr>
          <w:rFonts w:asciiTheme="minorHAnsi" w:hAnsiTheme="minorHAnsi"/>
          <w:i/>
        </w:rPr>
        <w:t xml:space="preserve"> su carta intestata del soggetto gestore</w:t>
      </w:r>
    </w:p>
    <w:p w:rsidR="00DD1201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:rsidR="00BE5880" w:rsidRPr="0068474E" w:rsidRDefault="00507B66" w:rsidP="00507B66">
      <w:pPr>
        <w:spacing w:after="0" w:line="240" w:lineRule="auto"/>
        <w:ind w:hanging="284"/>
        <w:jc w:val="both"/>
        <w:rPr>
          <w:rFonts w:ascii="Century Gothic" w:eastAsia="Times New Roman" w:hAnsi="Century Gothic" w:cs="Times New Roman"/>
          <w:i/>
          <w:lang w:eastAsia="it-IT"/>
        </w:rPr>
      </w:pPr>
      <w:r>
        <w:rPr>
          <w:rFonts w:ascii="Century Gothic" w:eastAsia="Times New Roman" w:hAnsi="Century Gothic" w:cs="Tahoma"/>
          <w:b/>
          <w:sz w:val="24"/>
          <w:szCs w:val="24"/>
          <w:lang w:eastAsia="it-IT"/>
        </w:rPr>
        <w:tab/>
      </w:r>
      <w:r w:rsidR="005154BB">
        <w:rPr>
          <w:rFonts w:ascii="Century Gothic" w:eastAsia="Times New Roman" w:hAnsi="Century Gothic" w:cs="Tahoma"/>
          <w:lang w:eastAsia="it-IT"/>
        </w:rPr>
        <w:t>DOMANDA DI PARTECIPAZIONE ALLA</w:t>
      </w:r>
      <w:r w:rsidR="00265DC5" w:rsidRPr="00265DC5">
        <w:rPr>
          <w:rFonts w:ascii="Century Gothic" w:eastAsia="Times New Roman" w:hAnsi="Century Gothic" w:cs="Tahoma"/>
          <w:caps/>
          <w:lang w:eastAsia="it-IT"/>
        </w:rPr>
        <w:t xml:space="preserve"> MANIFESTAZIONE DI INTERESSE FINALIZZATA AD INDIVIDUARE SOGGETTI PARTNER PER LA REALIZZAZIONE, SUL TERRITORIO DELL’ATS DELLA MONTAGNA, DEL PROGETTO DI SENSIBILIZZAZIONE, INFORMAZIONE E FORMAZIONE NELL’AMBITO DELLE INIZIATIVE A FAVORE DEI MINORI CHE FREQUENTANO NIDI E MICRONIDI DEFINITE DALLA DGR XI/1638/2019 E DAL DECRETO REGIONALE n. 8788 del 18/06/2019 IN ATTUAZIONE DELL’ART. 2 DELLA LEGGE REGIONALE 6 DICEMBRE 2018 N.18</w:t>
      </w:r>
    </w:p>
    <w:p w:rsidR="00911971" w:rsidRDefault="00911971" w:rsidP="00A56BC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:rsidR="0068474E" w:rsidRPr="00BE5880" w:rsidRDefault="0068474E" w:rsidP="00A56BC1">
      <w:pPr>
        <w:spacing w:after="0" w:line="240" w:lineRule="auto"/>
        <w:rPr>
          <w:rFonts w:ascii="Century Gothic" w:eastAsia="Times New Roman" w:hAnsi="Century Gothic" w:cs="Times New Roman"/>
          <w:sz w:val="24"/>
          <w:szCs w:val="24"/>
          <w:lang w:eastAsia="it-IT"/>
        </w:rPr>
      </w:pPr>
    </w:p>
    <w:p w:rsidR="006E0180" w:rsidRDefault="00BE5880" w:rsidP="006E0180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22"/>
          <w:szCs w:val="22"/>
        </w:rPr>
      </w:pPr>
      <w:r w:rsidRPr="00A56BC1">
        <w:rPr>
          <w:rFonts w:ascii="Century Gothic" w:hAnsi="Century Gothic"/>
          <w:sz w:val="22"/>
          <w:szCs w:val="22"/>
        </w:rPr>
        <w:t>Al</w:t>
      </w:r>
      <w:r w:rsidR="006E0180">
        <w:rPr>
          <w:rFonts w:ascii="Century Gothic" w:hAnsi="Century Gothic"/>
          <w:sz w:val="22"/>
          <w:szCs w:val="22"/>
        </w:rPr>
        <w:t xml:space="preserve"> Legale Rappresentante </w:t>
      </w:r>
    </w:p>
    <w:p w:rsidR="00BE5880" w:rsidRPr="00A56BC1" w:rsidRDefault="006E0180" w:rsidP="00BE5880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del</w:t>
      </w:r>
      <w:r w:rsidR="00BE5880" w:rsidRPr="00A56BC1">
        <w:rPr>
          <w:rFonts w:ascii="Century Gothic" w:hAnsi="Century Gothic"/>
          <w:sz w:val="22"/>
          <w:szCs w:val="22"/>
        </w:rPr>
        <w:t>la ATS della Montagna</w:t>
      </w:r>
    </w:p>
    <w:p w:rsidR="00BE5880" w:rsidRPr="00A56BC1" w:rsidRDefault="00BE5880" w:rsidP="00BE5880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22"/>
          <w:szCs w:val="22"/>
        </w:rPr>
      </w:pPr>
      <w:r w:rsidRPr="00A56BC1">
        <w:rPr>
          <w:rFonts w:ascii="Century Gothic" w:hAnsi="Century Gothic"/>
          <w:sz w:val="22"/>
          <w:szCs w:val="22"/>
        </w:rPr>
        <w:t xml:space="preserve">Via Nazario Sauro,  n.38 </w:t>
      </w:r>
    </w:p>
    <w:p w:rsidR="00BE5880" w:rsidRPr="00A56BC1" w:rsidRDefault="00BE5880" w:rsidP="00BE5880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22"/>
          <w:szCs w:val="22"/>
        </w:rPr>
      </w:pPr>
      <w:r w:rsidRPr="00A56BC1">
        <w:rPr>
          <w:rFonts w:ascii="Century Gothic" w:hAnsi="Century Gothic"/>
          <w:sz w:val="22"/>
          <w:szCs w:val="22"/>
        </w:rPr>
        <w:t>23100 – SONDRIO</w:t>
      </w:r>
    </w:p>
    <w:p w:rsidR="00BE5880" w:rsidRDefault="002A6BB9" w:rsidP="00A56BC1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18"/>
          <w:szCs w:val="18"/>
          <w:u w:val="single"/>
        </w:rPr>
      </w:pPr>
      <w:hyperlink r:id="rId9" w:history="1">
        <w:r w:rsidR="006E0180" w:rsidRPr="00916A31">
          <w:rPr>
            <w:rStyle w:val="Collegamentoipertestuale"/>
            <w:rFonts w:ascii="Century Gothic" w:hAnsi="Century Gothic"/>
            <w:sz w:val="18"/>
            <w:szCs w:val="18"/>
          </w:rPr>
          <w:t>protocollo@pec.ats-montagna.it</w:t>
        </w:r>
      </w:hyperlink>
    </w:p>
    <w:p w:rsidR="006E0180" w:rsidRPr="00A56BC1" w:rsidRDefault="006E0180" w:rsidP="00A56BC1">
      <w:pPr>
        <w:pStyle w:val="NormaleWeb"/>
        <w:spacing w:before="0" w:beforeAutospacing="0" w:after="0" w:afterAutospacing="0"/>
        <w:ind w:left="4111" w:firstLine="992"/>
        <w:jc w:val="both"/>
        <w:rPr>
          <w:rFonts w:ascii="Century Gothic" w:hAnsi="Century Gothic"/>
          <w:sz w:val="18"/>
          <w:szCs w:val="18"/>
          <w:u w:val="single"/>
        </w:rPr>
      </w:pPr>
    </w:p>
    <w:p w:rsidR="00F57AF7" w:rsidRDefault="00F57AF7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5154BB" w:rsidRDefault="005154BB" w:rsidP="005154B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  <w:r>
        <w:rPr>
          <w:rFonts w:ascii="Tahoma" w:eastAsia="Times New Roman" w:hAnsi="Tahoma" w:cs="Tahoma"/>
          <w:b/>
          <w:sz w:val="24"/>
          <w:szCs w:val="24"/>
          <w:lang w:eastAsia="it-IT"/>
        </w:rPr>
        <w:t>SEZIONE 1)</w:t>
      </w:r>
    </w:p>
    <w:p w:rsidR="005154BB" w:rsidRDefault="005154BB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68474E" w:rsidRDefault="003776D4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  <w:r>
        <w:rPr>
          <w:rFonts w:ascii="Tahoma" w:eastAsia="Times New Roman" w:hAnsi="Tahoma" w:cs="Tahoma"/>
          <w:b/>
          <w:sz w:val="24"/>
          <w:szCs w:val="24"/>
          <w:lang w:eastAsia="it-IT"/>
        </w:rPr>
        <w:t xml:space="preserve"> ENTI ISTITUZIONALE E/O </w:t>
      </w:r>
      <w:r w:rsidR="005154BB">
        <w:rPr>
          <w:rFonts w:ascii="Tahoma" w:eastAsia="Times New Roman" w:hAnsi="Tahoma" w:cs="Tahoma"/>
          <w:b/>
          <w:sz w:val="24"/>
          <w:szCs w:val="24"/>
          <w:lang w:eastAsia="it-IT"/>
        </w:rPr>
        <w:t>ENTI/AZIENDE DA QUESTI COSTITUITE PER LA GESTIONE ASSOCIATA DEL PIANO DI ZONA</w:t>
      </w:r>
    </w:p>
    <w:p w:rsidR="005154BB" w:rsidRPr="00BE5880" w:rsidRDefault="005154BB" w:rsidP="00BE588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752EA3" w:rsidRPr="00752EA3" w:rsidRDefault="00BE5880" w:rsidP="00682477">
      <w:pPr>
        <w:spacing w:after="0" w:line="360" w:lineRule="auto"/>
        <w:jc w:val="both"/>
        <w:rPr>
          <w:rFonts w:ascii="Century Gothic" w:eastAsia="Times New Roman" w:hAnsi="Century Gothic" w:cs="Times New Roman"/>
          <w:i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Il/La sottoscritto/a __________________________________________________________ nato/a ________________________ il _____________________ </w:t>
      </w:r>
      <w:r w:rsidRPr="00CB6FFD">
        <w:rPr>
          <w:rFonts w:ascii="Century Gothic" w:eastAsia="Times New Roman" w:hAnsi="Century Gothic" w:cs="Times New Roman"/>
          <w:sz w:val="24"/>
          <w:szCs w:val="24"/>
          <w:lang w:eastAsia="it-IT"/>
        </w:rPr>
        <w:t>in qualità di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Legale </w:t>
      </w:r>
      <w:r w:rsidR="00473261">
        <w:rPr>
          <w:rFonts w:ascii="Century Gothic" w:eastAsia="Times New Roman" w:hAnsi="Century Gothic" w:cs="Times New Roman"/>
          <w:sz w:val="24"/>
          <w:szCs w:val="24"/>
          <w:lang w:eastAsia="it-IT"/>
        </w:rPr>
        <w:t>Rappresentante dell’Ente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________________________________________</w:t>
      </w:r>
      <w:r w:rsidR="00F73C49">
        <w:rPr>
          <w:rFonts w:ascii="Century Gothic" w:eastAsia="Times New Roman" w:hAnsi="Century Gothic" w:cs="Times New Roman"/>
          <w:sz w:val="24"/>
          <w:szCs w:val="24"/>
          <w:lang w:eastAsia="it-IT"/>
        </w:rPr>
        <w:t>____</w:t>
      </w:r>
      <w:r w:rsidR="00473261">
        <w:rPr>
          <w:rFonts w:ascii="Century Gothic" w:eastAsia="Times New Roman" w:hAnsi="Century Gothic" w:cs="Times New Roman"/>
          <w:sz w:val="24"/>
          <w:szCs w:val="24"/>
          <w:lang w:eastAsia="it-IT"/>
        </w:rPr>
        <w:t>_______</w:t>
      </w:r>
      <w:r w:rsidR="00962197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(specificare se l’ente/Azienda partecipa in qualità di capofila del piano di Zona)</w:t>
      </w:r>
    </w:p>
    <w:p w:rsidR="00BE5880" w:rsidRDefault="00BE5880" w:rsidP="00682477">
      <w:pPr>
        <w:spacing w:after="0" w:line="36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con sede legale in</w:t>
      </w:r>
      <w:r w:rsidR="00F73C49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_______________________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in Via __________________ n. ____________</w:t>
      </w:r>
    </w:p>
    <w:p w:rsidR="00F176C4" w:rsidRDefault="00F176C4" w:rsidP="00BE5880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lang w:eastAsia="it-IT"/>
        </w:rPr>
      </w:pPr>
    </w:p>
    <w:p w:rsidR="00BE5880" w:rsidRPr="00BE5880" w:rsidRDefault="002919B2" w:rsidP="00BE5880">
      <w:pPr>
        <w:spacing w:before="28" w:after="28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>
        <w:rPr>
          <w:rFonts w:ascii="Century Gothic" w:eastAsia="Arial Unicode MS" w:hAnsi="Century Gothic" w:cs="Tahoma"/>
          <w:b/>
          <w:lang w:eastAsia="it-IT"/>
        </w:rPr>
        <w:t xml:space="preserve">MANIFESTA </w:t>
      </w:r>
      <w:r w:rsidR="00BE5880" w:rsidRPr="00BE5880">
        <w:rPr>
          <w:rFonts w:ascii="Century Gothic" w:eastAsia="Times New Roman" w:hAnsi="Century Gothic" w:cs="Tahoma"/>
          <w:b/>
          <w:lang w:eastAsia="it-IT"/>
        </w:rPr>
        <w:t xml:space="preserve">INTERESSE </w:t>
      </w:r>
    </w:p>
    <w:p w:rsidR="0068474E" w:rsidRPr="0007466F" w:rsidRDefault="002919B2" w:rsidP="0007466F">
      <w:pPr>
        <w:pStyle w:val="Normale1"/>
        <w:rPr>
          <w:rFonts w:ascii="Century Gothic" w:hAnsi="Century Gothic" w:cs="Arial"/>
          <w:i/>
          <w:color w:val="000000"/>
          <w:lang w:eastAsia="it-IT"/>
        </w:rPr>
      </w:pPr>
      <w:r>
        <w:rPr>
          <w:rFonts w:ascii="Century Gothic" w:eastAsia="Times New Roman" w:hAnsi="Century Gothic" w:cs="Times New Roman"/>
          <w:lang w:eastAsia="it-IT"/>
        </w:rPr>
        <w:t xml:space="preserve">a partecipare </w:t>
      </w:r>
      <w:r>
        <w:rPr>
          <w:rFonts w:ascii="Century Gothic" w:hAnsi="Century Gothic" w:cs="Arial"/>
          <w:color w:val="000000"/>
          <w:lang w:eastAsia="it-IT"/>
        </w:rPr>
        <w:t>in qualità di soggetto partner alla realizzazione, nel territorio dell’ATS della M</w:t>
      </w:r>
      <w:r w:rsidRPr="002919B2">
        <w:rPr>
          <w:rFonts w:ascii="Century Gothic" w:hAnsi="Century Gothic" w:cs="Arial"/>
          <w:color w:val="000000"/>
          <w:lang w:eastAsia="it-IT"/>
        </w:rPr>
        <w:t xml:space="preserve">ontagna, del progetto di sensibilizzazione, informazione e formazione nell’ambito delle iniziative a favore dei minori che frequentano nidi e </w:t>
      </w:r>
      <w:proofErr w:type="spellStart"/>
      <w:r w:rsidRPr="002919B2">
        <w:rPr>
          <w:rFonts w:ascii="Century Gothic" w:hAnsi="Century Gothic" w:cs="Arial"/>
          <w:color w:val="000000"/>
          <w:lang w:eastAsia="it-IT"/>
        </w:rPr>
        <w:t>micronidi</w:t>
      </w:r>
      <w:proofErr w:type="spellEnd"/>
      <w:r w:rsidR="008133ED">
        <w:rPr>
          <w:rFonts w:ascii="Century Gothic" w:hAnsi="Century Gothic" w:cs="Arial"/>
          <w:color w:val="000000"/>
          <w:lang w:eastAsia="it-IT"/>
        </w:rPr>
        <w:t xml:space="preserve"> </w:t>
      </w:r>
      <w:r w:rsidR="008133ED" w:rsidRPr="008133ED">
        <w:rPr>
          <w:rFonts w:ascii="Century Gothic" w:hAnsi="Century Gothic" w:cs="Arial"/>
          <w:color w:val="000000"/>
          <w:lang w:eastAsia="it-IT"/>
        </w:rPr>
        <w:t>definite dalla DGR XI/1638/2019 e dal decreto regionale n. 8788 del 18/06/2019 in attuazione dell’art. 2 della legge regionale 6 dicembre 2018 n.18,</w:t>
      </w:r>
      <w:r w:rsidR="005154BB">
        <w:rPr>
          <w:rFonts w:ascii="Century Gothic" w:hAnsi="Century Gothic" w:cs="Arial"/>
          <w:color w:val="000000"/>
          <w:lang w:eastAsia="it-IT"/>
        </w:rPr>
        <w:t xml:space="preserve"> e, a tal fine,</w:t>
      </w:r>
    </w:p>
    <w:p w:rsidR="00100D7F" w:rsidRDefault="004A1FF2" w:rsidP="004A1FF2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lang w:eastAsia="it-IT"/>
        </w:rPr>
      </w:pPr>
      <w:r>
        <w:rPr>
          <w:rFonts w:ascii="Century Gothic" w:eastAsia="Arial Unicode MS" w:hAnsi="Century Gothic" w:cs="Tahoma"/>
          <w:b/>
          <w:lang w:eastAsia="it-IT"/>
        </w:rPr>
        <w:t xml:space="preserve">DICHIARA </w:t>
      </w:r>
    </w:p>
    <w:p w:rsidR="00D26DE3" w:rsidRPr="00B83D19" w:rsidRDefault="0068474E" w:rsidP="00B83D1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B83D19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di aver preso visione e di rispettare le indicazioni contenute nell’Avviso per</w:t>
      </w:r>
      <w:r w:rsidR="00D26DE3" w:rsidRPr="00B83D19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la manifestazione di interesse e</w:t>
      </w:r>
    </w:p>
    <w:p w:rsidR="00D26DE3" w:rsidRPr="0007466F" w:rsidRDefault="00D26DE3" w:rsidP="0007466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D26DE3" w:rsidRDefault="00D26DE3" w:rsidP="00D26DE3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  <w:r w:rsidRPr="00D26DE3"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  <w:t>ALLEGA</w:t>
      </w:r>
    </w:p>
    <w:p w:rsidR="00B83D19" w:rsidRDefault="00B83D19" w:rsidP="00D26DE3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</w:p>
    <w:p w:rsidR="00B83D19" w:rsidRPr="0007466F" w:rsidRDefault="0007466F" w:rsidP="0007466F">
      <w:pPr>
        <w:tabs>
          <w:tab w:val="left" w:pos="360"/>
        </w:tabs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p</w:t>
      </w:r>
      <w:r w:rsidR="00B83D19" w:rsidRPr="0007466F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roposta di collaborazione, redatta utilizzando il modello di cui  all’allegato a.2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del presente bando.</w:t>
      </w:r>
    </w:p>
    <w:p w:rsidR="00D26DE3" w:rsidRPr="00D26DE3" w:rsidRDefault="00D26DE3" w:rsidP="00B83D19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</w:p>
    <w:p w:rsidR="00B83D19" w:rsidRDefault="00B83D19" w:rsidP="00B83D19">
      <w:pPr>
        <w:spacing w:after="0" w:line="240" w:lineRule="auto"/>
        <w:ind w:right="98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Si autorizza </w:t>
      </w:r>
      <w:r w:rsidR="0007466F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l’ATS della Montagna</w:t>
      </w: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all’utilizzo ed al trattamento dei dati riportati nella documentazione prodotta per tutte le procedure connesse alla finalità </w:t>
      </w: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lastRenderedPageBreak/>
        <w:t>dell’Avviso pubblico, secondo le modalità previste da D.Lgs.196/2003 e Regolamento UE n.679/2016.</w:t>
      </w:r>
    </w:p>
    <w:p w:rsidR="00B83D19" w:rsidRDefault="00B83D19" w:rsidP="00B83D19">
      <w:pPr>
        <w:spacing w:after="0" w:line="240" w:lineRule="auto"/>
        <w:ind w:right="98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B83D19" w:rsidRPr="0068474E" w:rsidRDefault="00B83D19" w:rsidP="00B83D19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68474E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Indirizzo PEC per comunicazioni relativ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e all’Avviso: ……………………………………….</w:t>
      </w:r>
    </w:p>
    <w:p w:rsidR="00B83D19" w:rsidRDefault="00B83D19" w:rsidP="00B83D19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B83D19" w:rsidRPr="001D5BE2" w:rsidRDefault="00B83D19" w:rsidP="00B83D19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B83D19" w:rsidRPr="001D5BE2" w:rsidRDefault="00B83D19" w:rsidP="00B83D19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Data __________________    </w:t>
      </w:r>
    </w:p>
    <w:p w:rsidR="00B83D19" w:rsidRPr="000E4B56" w:rsidRDefault="00B83D19" w:rsidP="00B83D19">
      <w:pPr>
        <w:tabs>
          <w:tab w:val="left" w:pos="360"/>
        </w:tabs>
        <w:spacing w:after="0" w:line="360" w:lineRule="auto"/>
        <w:jc w:val="right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 w:rsidRPr="000E4B56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ab/>
        <w:t>Firma del Legale Rappresentante</w:t>
      </w:r>
    </w:p>
    <w:p w:rsidR="00D26DE3" w:rsidRDefault="00B83D19" w:rsidP="00B83D19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  <w:r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  <w:tab/>
      </w:r>
    </w:p>
    <w:p w:rsidR="00962197" w:rsidRDefault="00962197" w:rsidP="00B83D19">
      <w:pPr>
        <w:autoSpaceDE w:val="0"/>
        <w:autoSpaceDN w:val="0"/>
        <w:adjustRightInd w:val="0"/>
        <w:spacing w:after="0" w:line="240" w:lineRule="auto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CA5A2A" w:rsidRDefault="00CA5A2A" w:rsidP="00CA5A2A">
      <w:pPr>
        <w:spacing w:after="0" w:line="360" w:lineRule="auto"/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</w:pPr>
      <w:r w:rsidRPr="00647390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Allegare copia del documento di identità del Legale rappresentante in corso di validità</w:t>
      </w:r>
    </w:p>
    <w:p w:rsidR="00D26DE3" w:rsidRDefault="00D26DE3" w:rsidP="00100D7F">
      <w:pPr>
        <w:autoSpaceDE w:val="0"/>
        <w:autoSpaceDN w:val="0"/>
        <w:adjustRightInd w:val="0"/>
        <w:spacing w:after="0" w:line="240" w:lineRule="auto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F57AF7" w:rsidRDefault="00F57AF7" w:rsidP="0049459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494594" w:rsidRDefault="00494594" w:rsidP="0049459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  <w:r>
        <w:rPr>
          <w:rFonts w:ascii="Tahoma" w:eastAsia="Times New Roman" w:hAnsi="Tahoma" w:cs="Tahoma"/>
          <w:b/>
          <w:sz w:val="24"/>
          <w:szCs w:val="24"/>
          <w:lang w:eastAsia="it-IT"/>
        </w:rPr>
        <w:t>SEZIONE 2)</w:t>
      </w:r>
    </w:p>
    <w:p w:rsidR="00494594" w:rsidRDefault="00494594" w:rsidP="0049459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494594" w:rsidRDefault="00494594" w:rsidP="0049459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  <w:r>
        <w:rPr>
          <w:rFonts w:ascii="Tahoma" w:eastAsia="Times New Roman" w:hAnsi="Tahoma" w:cs="Tahoma"/>
          <w:b/>
          <w:sz w:val="24"/>
          <w:szCs w:val="24"/>
          <w:lang w:eastAsia="it-IT"/>
        </w:rPr>
        <w:t>ENTI DEL TERZO SETTORE</w:t>
      </w:r>
    </w:p>
    <w:p w:rsidR="00494594" w:rsidRPr="00BE5880" w:rsidRDefault="00494594" w:rsidP="0049459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it-IT"/>
        </w:rPr>
      </w:pPr>
    </w:p>
    <w:p w:rsidR="00494594" w:rsidRDefault="00494594" w:rsidP="00494594">
      <w:pPr>
        <w:spacing w:after="0" w:line="36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Il/La sottoscritto/a __________________________________________________________ nato/a ________________________ il _____________________ </w:t>
      </w:r>
      <w:r w:rsidRPr="00CB6FFD">
        <w:rPr>
          <w:rFonts w:ascii="Century Gothic" w:eastAsia="Times New Roman" w:hAnsi="Century Gothic" w:cs="Times New Roman"/>
          <w:sz w:val="24"/>
          <w:szCs w:val="24"/>
          <w:lang w:eastAsia="it-IT"/>
        </w:rPr>
        <w:t>in qualità di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Legale </w:t>
      </w:r>
      <w:r>
        <w:rPr>
          <w:rFonts w:ascii="Century Gothic" w:eastAsia="Times New Roman" w:hAnsi="Century Gothic" w:cs="Times New Roman"/>
          <w:sz w:val="24"/>
          <w:szCs w:val="24"/>
          <w:lang w:eastAsia="it-IT"/>
        </w:rPr>
        <w:t>Rappresentante dell’Ente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________________________________________</w:t>
      </w:r>
      <w:r w:rsidR="00A864F4">
        <w:rPr>
          <w:rFonts w:ascii="Century Gothic" w:eastAsia="Times New Roman" w:hAnsi="Century Gothic" w:cs="Times New Roman"/>
          <w:sz w:val="24"/>
          <w:szCs w:val="24"/>
          <w:lang w:eastAsia="it-IT"/>
        </w:rPr>
        <w:t>____________</w:t>
      </w:r>
    </w:p>
    <w:p w:rsidR="00494594" w:rsidRDefault="00494594" w:rsidP="00494594">
      <w:pPr>
        <w:spacing w:after="0" w:line="36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con sede legale in</w:t>
      </w:r>
      <w:r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_______________________</w:t>
      </w:r>
      <w:r w:rsidRPr="00BE5880">
        <w:rPr>
          <w:rFonts w:ascii="Century Gothic" w:eastAsia="Times New Roman" w:hAnsi="Century Gothic" w:cs="Times New Roman"/>
          <w:sz w:val="24"/>
          <w:szCs w:val="24"/>
          <w:lang w:eastAsia="it-IT"/>
        </w:rPr>
        <w:t>in Via __________________ n. ____________</w:t>
      </w:r>
    </w:p>
    <w:p w:rsidR="00AF505D" w:rsidRDefault="00AF505D" w:rsidP="00494594">
      <w:pPr>
        <w:spacing w:after="0" w:line="36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>
        <w:rPr>
          <w:rFonts w:ascii="Century Gothic" w:eastAsia="Times New Roman" w:hAnsi="Century Gothic" w:cs="Times New Roman"/>
          <w:sz w:val="24"/>
          <w:szCs w:val="24"/>
          <w:lang w:eastAsia="it-IT"/>
        </w:rPr>
        <w:t>e sede/i operative nel territorio dell’ATS della Montagna</w:t>
      </w:r>
      <w:r w:rsidR="007D03C4">
        <w:rPr>
          <w:rFonts w:ascii="Century Gothic" w:eastAsia="Times New Roman" w:hAnsi="Century Gothic" w:cs="Times New Roman"/>
          <w:sz w:val="24"/>
          <w:szCs w:val="24"/>
          <w:lang w:eastAsia="it-IT"/>
        </w:rPr>
        <w:t>:</w:t>
      </w:r>
      <w:r>
        <w:rPr>
          <w:rFonts w:ascii="Century Gothic" w:eastAsia="Times New Roman" w:hAnsi="Century Gothic" w:cs="Times New Roman"/>
          <w:sz w:val="24"/>
          <w:szCs w:val="24"/>
          <w:lang w:eastAsia="it-IT"/>
        </w:rPr>
        <w:t xml:space="preserve"> </w:t>
      </w:r>
    </w:p>
    <w:p w:rsidR="00AF505D" w:rsidRDefault="00CA5A2A" w:rsidP="00494594">
      <w:pPr>
        <w:spacing w:after="0" w:line="36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it-IT"/>
        </w:rPr>
      </w:pPr>
      <w:r>
        <w:rPr>
          <w:rFonts w:ascii="Century Gothic" w:eastAsia="Times New Roman" w:hAnsi="Century Gothic" w:cs="Times New Roman"/>
          <w:sz w:val="24"/>
          <w:szCs w:val="24"/>
          <w:lang w:eastAsia="it-IT"/>
        </w:rPr>
        <w:t>Comune_____________________________via______________________________________</w:t>
      </w:r>
    </w:p>
    <w:p w:rsidR="007D03C4" w:rsidRPr="00BE5880" w:rsidRDefault="007D03C4" w:rsidP="007D03C4">
      <w:pPr>
        <w:spacing w:before="28" w:after="28" w:line="360" w:lineRule="auto"/>
        <w:jc w:val="center"/>
        <w:rPr>
          <w:rFonts w:ascii="Century Gothic" w:eastAsia="Times New Roman" w:hAnsi="Century Gothic" w:cs="Tahoma"/>
          <w:b/>
          <w:lang w:eastAsia="it-IT"/>
        </w:rPr>
      </w:pPr>
      <w:r>
        <w:rPr>
          <w:rFonts w:ascii="Century Gothic" w:eastAsia="Arial Unicode MS" w:hAnsi="Century Gothic" w:cs="Tahoma"/>
          <w:b/>
          <w:lang w:eastAsia="it-IT"/>
        </w:rPr>
        <w:t xml:space="preserve">MANIFESTA </w:t>
      </w:r>
      <w:r w:rsidRPr="00BE5880">
        <w:rPr>
          <w:rFonts w:ascii="Century Gothic" w:eastAsia="Times New Roman" w:hAnsi="Century Gothic" w:cs="Tahoma"/>
          <w:b/>
          <w:lang w:eastAsia="it-IT"/>
        </w:rPr>
        <w:t xml:space="preserve">INTERESSE </w:t>
      </w:r>
    </w:p>
    <w:p w:rsidR="007D03C4" w:rsidRPr="0007466F" w:rsidRDefault="007D03C4" w:rsidP="007D03C4">
      <w:pPr>
        <w:pStyle w:val="Normale1"/>
        <w:rPr>
          <w:rFonts w:ascii="Century Gothic" w:hAnsi="Century Gothic" w:cs="Arial"/>
          <w:i/>
          <w:color w:val="000000"/>
          <w:lang w:eastAsia="it-IT"/>
        </w:rPr>
      </w:pPr>
      <w:r>
        <w:rPr>
          <w:rFonts w:ascii="Century Gothic" w:eastAsia="Times New Roman" w:hAnsi="Century Gothic" w:cs="Times New Roman"/>
          <w:lang w:eastAsia="it-IT"/>
        </w:rPr>
        <w:t xml:space="preserve">a partecipare </w:t>
      </w:r>
      <w:r>
        <w:rPr>
          <w:rFonts w:ascii="Century Gothic" w:hAnsi="Century Gothic" w:cs="Arial"/>
          <w:color w:val="000000"/>
          <w:lang w:eastAsia="it-IT"/>
        </w:rPr>
        <w:t>in qualità di soggetto partner alla realizzazione, nel territorio dell’ATS della M</w:t>
      </w:r>
      <w:r w:rsidRPr="002919B2">
        <w:rPr>
          <w:rFonts w:ascii="Century Gothic" w:hAnsi="Century Gothic" w:cs="Arial"/>
          <w:color w:val="000000"/>
          <w:lang w:eastAsia="it-IT"/>
        </w:rPr>
        <w:t xml:space="preserve">ontagna, del progetto di sensibilizzazione, informazione e formazione nell’ambito delle iniziative a favore dei minori che frequentano nidi e </w:t>
      </w:r>
      <w:proofErr w:type="spellStart"/>
      <w:r w:rsidRPr="002919B2">
        <w:rPr>
          <w:rFonts w:ascii="Century Gothic" w:hAnsi="Century Gothic" w:cs="Arial"/>
          <w:color w:val="000000"/>
          <w:lang w:eastAsia="it-IT"/>
        </w:rPr>
        <w:t>micronidi</w:t>
      </w:r>
      <w:proofErr w:type="spellEnd"/>
      <w:r>
        <w:rPr>
          <w:rFonts w:ascii="Century Gothic" w:hAnsi="Century Gothic" w:cs="Arial"/>
          <w:color w:val="000000"/>
          <w:lang w:eastAsia="it-IT"/>
        </w:rPr>
        <w:t xml:space="preserve"> </w:t>
      </w:r>
      <w:r w:rsidRPr="008133ED">
        <w:rPr>
          <w:rFonts w:ascii="Century Gothic" w:hAnsi="Century Gothic" w:cs="Arial"/>
          <w:color w:val="000000"/>
          <w:lang w:eastAsia="it-IT"/>
        </w:rPr>
        <w:t>definite dalla DGR XI/1638/2019 e dal decreto regionale n. 8788 del 18/06/2019 in attuazione dell’art. 2 della legge regionale 6 dicembre 2018 n.18,</w:t>
      </w:r>
      <w:r>
        <w:rPr>
          <w:rFonts w:ascii="Century Gothic" w:hAnsi="Century Gothic" w:cs="Arial"/>
          <w:color w:val="000000"/>
          <w:lang w:eastAsia="it-IT"/>
        </w:rPr>
        <w:t xml:space="preserve"> e, a tal fine,</w:t>
      </w:r>
    </w:p>
    <w:p w:rsidR="007D03C4" w:rsidRDefault="007D03C4" w:rsidP="007D03C4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lang w:eastAsia="it-IT"/>
        </w:rPr>
      </w:pPr>
      <w:r>
        <w:rPr>
          <w:rFonts w:ascii="Century Gothic" w:eastAsia="Arial Unicode MS" w:hAnsi="Century Gothic" w:cs="Tahoma"/>
          <w:b/>
          <w:lang w:eastAsia="it-IT"/>
        </w:rPr>
        <w:t xml:space="preserve">DICHIARA </w:t>
      </w:r>
    </w:p>
    <w:p w:rsidR="007D03C4" w:rsidRDefault="007D03C4" w:rsidP="007D0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B83D19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di aver preso visione e di rispettare le indicazioni contenute nell’Avviso per 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la manifestazione di interesse </w:t>
      </w:r>
    </w:p>
    <w:p w:rsidR="007D03C4" w:rsidRDefault="007D03C4" w:rsidP="007D03C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C650E3" w:rsidRPr="00A84B91" w:rsidRDefault="00C650E3" w:rsidP="00C650E3">
      <w:pPr>
        <w:autoSpaceDN w:val="0"/>
        <w:adjustRightInd w:val="0"/>
        <w:jc w:val="both"/>
        <w:rPr>
          <w:rFonts w:ascii="Century Gothic" w:eastAsia="Calibri" w:hAnsi="Century Gothic" w:cs="Times New Roman"/>
          <w:sz w:val="24"/>
          <w:szCs w:val="24"/>
        </w:rPr>
      </w:pPr>
      <w:r w:rsidRPr="00A84B91">
        <w:rPr>
          <w:rFonts w:ascii="Century Gothic" w:eastAsia="Calibri" w:hAnsi="Century Gothic" w:cs="Times New Roman"/>
          <w:sz w:val="24"/>
          <w:szCs w:val="24"/>
        </w:rPr>
        <w:t>Consapevole delle sanzioni penali previste dall’articolo 76 del decreto del Presidente della Repubblica 28 dicembre 2000, n. 445 per le ipotesi di falsità in atti e dichiarazioni mendaci, sotto la propria responsabilità, ai sensi degli articoli 46 e 47 dello stesso decreto 445/00:</w:t>
      </w:r>
    </w:p>
    <w:p w:rsidR="005A54FF" w:rsidRDefault="005A54FF" w:rsidP="00C650E3">
      <w:pPr>
        <w:autoSpaceDN w:val="0"/>
        <w:adjustRightInd w:val="0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5A54FF" w:rsidRDefault="005A54FF" w:rsidP="007D03C4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lang w:eastAsia="it-IT"/>
        </w:rPr>
      </w:pPr>
    </w:p>
    <w:p w:rsidR="007D03C4" w:rsidRDefault="007D03C4" w:rsidP="007D03C4">
      <w:pPr>
        <w:spacing w:before="28" w:after="28" w:line="360" w:lineRule="auto"/>
        <w:jc w:val="center"/>
        <w:rPr>
          <w:rFonts w:ascii="Century Gothic" w:eastAsia="Arial Unicode MS" w:hAnsi="Century Gothic" w:cs="Tahoma"/>
          <w:b/>
          <w:lang w:eastAsia="it-IT"/>
        </w:rPr>
      </w:pPr>
      <w:r>
        <w:rPr>
          <w:rFonts w:ascii="Century Gothic" w:eastAsia="Arial Unicode MS" w:hAnsi="Century Gothic" w:cs="Tahoma"/>
          <w:b/>
          <w:lang w:eastAsia="it-IT"/>
        </w:rPr>
        <w:t xml:space="preserve">DICHIARA </w:t>
      </w:r>
      <w:r w:rsidR="00C650E3">
        <w:rPr>
          <w:rFonts w:ascii="Century Gothic" w:eastAsia="Arial Unicode MS" w:hAnsi="Century Gothic" w:cs="Tahoma"/>
          <w:b/>
          <w:lang w:eastAsia="it-IT"/>
        </w:rPr>
        <w:t>inoltre</w:t>
      </w:r>
      <w:r w:rsidR="001F210D">
        <w:rPr>
          <w:rFonts w:ascii="Century Gothic" w:eastAsia="Arial Unicode MS" w:hAnsi="Century Gothic" w:cs="Tahoma"/>
          <w:b/>
          <w:lang w:eastAsia="it-IT"/>
        </w:rPr>
        <w:t xml:space="preserve"> </w:t>
      </w:r>
    </w:p>
    <w:p w:rsidR="007558E4" w:rsidRPr="00426E31" w:rsidRDefault="009C2B96" w:rsidP="009C2B96">
      <w:pPr>
        <w:pStyle w:val="Paragrafoelenco"/>
        <w:numPr>
          <w:ilvl w:val="0"/>
          <w:numId w:val="23"/>
        </w:numPr>
        <w:autoSpaceDN w:val="0"/>
        <w:adjustRightInd w:val="0"/>
        <w:jc w:val="both"/>
        <w:rPr>
          <w:rFonts w:ascii="Century Gothic" w:eastAsia="Calibri" w:hAnsi="Century Gothic" w:cs="Times New Roman"/>
          <w:i/>
        </w:rPr>
      </w:pPr>
      <w:r>
        <w:rPr>
          <w:rFonts w:ascii="Century Gothic" w:eastAsia="Calibri" w:hAnsi="Century Gothic" w:cs="Times New Roman"/>
        </w:rPr>
        <w:t>c</w:t>
      </w:r>
      <w:r w:rsidR="00796A9E">
        <w:rPr>
          <w:rFonts w:ascii="Century Gothic" w:eastAsia="Calibri" w:hAnsi="Century Gothic" w:cs="Times New Roman"/>
        </w:rPr>
        <w:t>he l’E</w:t>
      </w:r>
      <w:r w:rsidR="007558E4">
        <w:rPr>
          <w:rFonts w:ascii="Century Gothic" w:eastAsia="Calibri" w:hAnsi="Century Gothic" w:cs="Times New Roman"/>
        </w:rPr>
        <w:t>nte è i</w:t>
      </w:r>
      <w:r w:rsidR="007558E4" w:rsidRPr="007558E4">
        <w:rPr>
          <w:rFonts w:ascii="Century Gothic" w:eastAsia="Calibri" w:hAnsi="Century Gothic" w:cs="Times New Roman"/>
        </w:rPr>
        <w:t>scritto all’Albo/Registro______________________</w:t>
      </w:r>
      <w:r w:rsidR="007558E4">
        <w:rPr>
          <w:rFonts w:ascii="Century Gothic" w:eastAsia="Calibri" w:hAnsi="Century Gothic" w:cs="Times New Roman"/>
        </w:rPr>
        <w:t>________________</w:t>
      </w:r>
      <w:r>
        <w:rPr>
          <w:rFonts w:ascii="Century Gothic" w:eastAsia="Calibri" w:hAnsi="Century Gothic" w:cs="Times New Roman"/>
        </w:rPr>
        <w:t>______</w:t>
      </w:r>
      <w:r w:rsidR="007558E4">
        <w:rPr>
          <w:rFonts w:ascii="Century Gothic" w:eastAsia="Calibri" w:hAnsi="Century Gothic" w:cs="Times New Roman"/>
        </w:rPr>
        <w:t>;</w:t>
      </w:r>
    </w:p>
    <w:p w:rsidR="00426E31" w:rsidRPr="00C650E3" w:rsidRDefault="00426E31" w:rsidP="009C2B96">
      <w:pPr>
        <w:pStyle w:val="Paragrafoelenco"/>
        <w:numPr>
          <w:ilvl w:val="0"/>
          <w:numId w:val="23"/>
        </w:numPr>
        <w:autoSpaceDN w:val="0"/>
        <w:adjustRightInd w:val="0"/>
        <w:jc w:val="both"/>
        <w:rPr>
          <w:rFonts w:ascii="Century Gothic" w:eastAsia="Calibri" w:hAnsi="Century Gothic" w:cs="Times New Roman"/>
          <w:i/>
        </w:rPr>
      </w:pPr>
      <w:r>
        <w:rPr>
          <w:rFonts w:ascii="Century Gothic" w:eastAsia="Calibri" w:hAnsi="Century Gothic" w:cs="Times New Roman"/>
        </w:rPr>
        <w:lastRenderedPageBreak/>
        <w:t xml:space="preserve">che l’Ente ha </w:t>
      </w:r>
      <w:r w:rsidR="00C650E3">
        <w:rPr>
          <w:rFonts w:ascii="Century Gothic" w:eastAsia="Calibri" w:hAnsi="Century Gothic" w:cs="Times New Roman"/>
        </w:rPr>
        <w:t>maturato le seguenti esperienze/competenze, oggetto dei criteri di valutazione di cui al punto B.2 dell’Avviso per la manifestazione di interesse</w:t>
      </w:r>
      <w:r w:rsidR="003C69E4">
        <w:rPr>
          <w:rFonts w:ascii="Century Gothic" w:eastAsia="Calibri" w:hAnsi="Century Gothic" w:cs="Times New Roman"/>
        </w:rPr>
        <w:t>, come di seguito descritte: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650E3" w:rsidRPr="00C650E3" w:rsidTr="00C650E3">
        <w:tc>
          <w:tcPr>
            <w:tcW w:w="9639" w:type="dxa"/>
          </w:tcPr>
          <w:p w:rsidR="00C650E3" w:rsidRPr="003A3E4C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</w:pPr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 xml:space="preserve">Esperienza e competenza almeno triennale documentata nell’ambito di interventi di prevenzione, informazione, formazione e contrasto in tema di disagio, maltrattamento fisico e psichico di minori e/o progetti specifici riferiti alle tematiche previste dall’Avviso </w:t>
            </w:r>
          </w:p>
        </w:tc>
      </w:tr>
      <w:tr w:rsidR="00C650E3" w:rsidRPr="00C650E3" w:rsidTr="00C650E3">
        <w:tc>
          <w:tcPr>
            <w:tcW w:w="9639" w:type="dxa"/>
          </w:tcPr>
          <w:p w:rsidR="00C650E3" w:rsidRDefault="003C69E4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  <w:t>Descrizione:</w:t>
            </w: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P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650E3" w:rsidRPr="00C650E3" w:rsidTr="00C650E3">
        <w:tc>
          <w:tcPr>
            <w:tcW w:w="9639" w:type="dxa"/>
          </w:tcPr>
          <w:p w:rsidR="00C650E3" w:rsidRPr="003A3E4C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i/>
                <w:kern w:val="1"/>
                <w:sz w:val="20"/>
                <w:szCs w:val="20"/>
                <w:highlight w:val="yellow"/>
                <w:lang w:eastAsia="zh-CN" w:bidi="hi-IN"/>
              </w:rPr>
            </w:pPr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>Ogni ulteriore anno, di esperienza documentata, oltre ai tre previsti per l’ammissione, nell’ambito di interventi di prevenzione, informazione, formazione e contrasto in tema di disagio, maltrattamento fisico e psichico di minori e/o progetti specifici riferiti alle tematiche previste dall’Avviso</w:t>
            </w:r>
          </w:p>
        </w:tc>
      </w:tr>
      <w:tr w:rsidR="00C650E3" w:rsidRPr="00C650E3" w:rsidTr="00C650E3">
        <w:tc>
          <w:tcPr>
            <w:tcW w:w="9639" w:type="dxa"/>
          </w:tcPr>
          <w:p w:rsidR="00C650E3" w:rsidRDefault="003C69E4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  <w:r w:rsidRPr="003C69E4"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  <w:t>Descrizione:</w:t>
            </w: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P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650E3" w:rsidRPr="00C650E3" w:rsidTr="00C650E3">
        <w:tc>
          <w:tcPr>
            <w:tcW w:w="9639" w:type="dxa"/>
          </w:tcPr>
          <w:p w:rsidR="00C650E3" w:rsidRPr="003A3E4C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i/>
                <w:kern w:val="1"/>
                <w:sz w:val="20"/>
                <w:szCs w:val="20"/>
                <w:highlight w:val="yellow"/>
                <w:lang w:eastAsia="zh-CN" w:bidi="hi-IN"/>
              </w:rPr>
            </w:pPr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 xml:space="preserve">Presenza di almeno una sede operativa nel territorio dell’ATS della Montagna </w:t>
            </w:r>
          </w:p>
        </w:tc>
      </w:tr>
      <w:tr w:rsidR="00C650E3" w:rsidRPr="00C650E3" w:rsidTr="00C650E3">
        <w:tc>
          <w:tcPr>
            <w:tcW w:w="9639" w:type="dxa"/>
          </w:tcPr>
          <w:p w:rsidR="00C650E3" w:rsidRDefault="003C69E4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  <w:r w:rsidRPr="003C69E4"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  <w:t>Descrizione:</w:t>
            </w: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P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650E3" w:rsidRPr="00C650E3" w:rsidTr="00C650E3">
        <w:tc>
          <w:tcPr>
            <w:tcW w:w="9639" w:type="dxa"/>
          </w:tcPr>
          <w:p w:rsidR="00C650E3" w:rsidRPr="003A3E4C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i/>
                <w:kern w:val="1"/>
                <w:sz w:val="20"/>
                <w:szCs w:val="20"/>
                <w:highlight w:val="yellow"/>
                <w:lang w:eastAsia="zh-CN" w:bidi="hi-IN"/>
              </w:rPr>
            </w:pPr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 xml:space="preserve">Sottoscrizione di Accordi di rete </w:t>
            </w:r>
            <w:proofErr w:type="spellStart"/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>multistakeholder</w:t>
            </w:r>
            <w:proofErr w:type="spellEnd"/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 xml:space="preserve">  tra Enti Locali, Scuole, Terzo settore relativamente a progetti/interventi sugli ambiti di intervento dell’Avviso</w:t>
            </w:r>
          </w:p>
        </w:tc>
      </w:tr>
      <w:tr w:rsidR="00C650E3" w:rsidRPr="00C650E3" w:rsidTr="00C650E3">
        <w:tc>
          <w:tcPr>
            <w:tcW w:w="9639" w:type="dxa"/>
          </w:tcPr>
          <w:p w:rsidR="00C650E3" w:rsidRDefault="003C69E4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  <w:r w:rsidRPr="003C69E4"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  <w:t>Descrizione:</w:t>
            </w: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P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650E3" w:rsidRPr="00C650E3" w:rsidTr="00C650E3">
        <w:tc>
          <w:tcPr>
            <w:tcW w:w="9639" w:type="dxa"/>
          </w:tcPr>
          <w:p w:rsidR="00C650E3" w:rsidRPr="003A3E4C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</w:pPr>
            <w:r w:rsidRPr="003A3E4C">
              <w:rPr>
                <w:rFonts w:ascii="Century Gothic" w:hAnsi="Century Gothic" w:cs="Arial"/>
                <w:i/>
                <w:kern w:val="1"/>
                <w:sz w:val="20"/>
                <w:szCs w:val="20"/>
                <w:lang w:eastAsia="zh-CN" w:bidi="hi-IN"/>
              </w:rPr>
              <w:t xml:space="preserve">Sottoscrizione di protocolli, convenzioni, intese relativamente a progetti/interventi sugli ambiti di intervento dell’Avviso </w:t>
            </w:r>
          </w:p>
        </w:tc>
      </w:tr>
      <w:tr w:rsidR="00C650E3" w:rsidRPr="00C650E3" w:rsidTr="00C650E3">
        <w:tc>
          <w:tcPr>
            <w:tcW w:w="9639" w:type="dxa"/>
          </w:tcPr>
          <w:p w:rsidR="00C650E3" w:rsidRDefault="003C69E4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  <w:r w:rsidRPr="003C69E4"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  <w:t>Descrizione:</w:t>
            </w: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  <w:p w:rsidR="00C650E3" w:rsidRPr="00C650E3" w:rsidRDefault="00C650E3" w:rsidP="00C650E3">
            <w:pPr>
              <w:suppressAutoHyphens/>
              <w:jc w:val="both"/>
              <w:textAlignment w:val="baseline"/>
              <w:rPr>
                <w:rFonts w:ascii="Century Gothic" w:hAnsi="Century Gothic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C650E3" w:rsidRDefault="00C650E3" w:rsidP="00C650E3">
      <w:pPr>
        <w:autoSpaceDN w:val="0"/>
        <w:adjustRightInd w:val="0"/>
        <w:jc w:val="both"/>
        <w:rPr>
          <w:rFonts w:ascii="Century Gothic" w:eastAsia="Calibri" w:hAnsi="Century Gothic" w:cs="Times New Roman"/>
          <w:i/>
        </w:rPr>
      </w:pPr>
    </w:p>
    <w:p w:rsidR="009C2B96" w:rsidRPr="009C2B96" w:rsidRDefault="009C2B96" w:rsidP="009C2B96">
      <w:pPr>
        <w:pStyle w:val="Paragrafoelenco"/>
        <w:numPr>
          <w:ilvl w:val="0"/>
          <w:numId w:val="23"/>
        </w:numPr>
        <w:spacing w:after="0"/>
        <w:jc w:val="both"/>
        <w:rPr>
          <w:rFonts w:ascii="Century Gothic" w:eastAsia="Century Gothic" w:hAnsi="Century Gothic" w:cs="Century Gothic"/>
          <w:lang w:eastAsia="it-IT"/>
        </w:rPr>
      </w:pPr>
      <w:r w:rsidRPr="009C2B96">
        <w:rPr>
          <w:rFonts w:ascii="Century Gothic" w:eastAsia="Century Gothic" w:hAnsi="Century Gothic" w:cs="Century Gothic"/>
          <w:lang w:eastAsia="it-IT"/>
        </w:rPr>
        <w:t xml:space="preserve">di essere in possesso di adeguati requisiti di onorabilità e affidabilità morale, ed in particolare di: </w:t>
      </w:r>
    </w:p>
    <w:p w:rsidR="009C2B96" w:rsidRPr="009C2B96" w:rsidRDefault="009C2B96" w:rsidP="009C2B96">
      <w:pPr>
        <w:pStyle w:val="Paragrafoelenco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 xml:space="preserve">Assenza di condanna definitiva per reati gravi in danno allo Stato o della comunità che incidono sulla moralità professionale </w:t>
      </w:r>
    </w:p>
    <w:p w:rsidR="009C2B96" w:rsidRPr="009C2B96" w:rsidRDefault="009C2B96" w:rsidP="009C2B9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 xml:space="preserve">Assenza di condanne penali, o procedimenti penali pendenti, per fatti imputabili all’esercizio delle attività oggetto del presente avviso </w:t>
      </w:r>
    </w:p>
    <w:p w:rsidR="009C2B96" w:rsidRPr="009C2B96" w:rsidRDefault="009C2B96" w:rsidP="009C2B9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>Assenza dell’applicazione della pena accessoria della interdizione da una professione o da un’arte e interdizione dagli uffici direttivi delle persone giuridiche e delle imprese</w:t>
      </w:r>
    </w:p>
    <w:p w:rsidR="009C2B96" w:rsidRPr="009C2B96" w:rsidRDefault="009C2B96" w:rsidP="009C2B9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>Assenza di procedimenti per l’applicazione di una misura di prevenzione</w:t>
      </w:r>
    </w:p>
    <w:p w:rsidR="009C2B96" w:rsidRPr="009C2B96" w:rsidRDefault="009C2B96" w:rsidP="009C2B96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>Non trovarsi in stato di fallimento, di liquidazione coatta, di concordato preventivo nei cui riguardi sia in corso un procedimento per la dichiarazione di una di tali situazioni</w:t>
      </w:r>
    </w:p>
    <w:p w:rsidR="007558E4" w:rsidRPr="005A54FF" w:rsidRDefault="009C2B96" w:rsidP="000D7F5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9C2B96">
        <w:rPr>
          <w:rFonts w:ascii="Century Gothic" w:eastAsia="Century Gothic" w:hAnsi="Century Gothic" w:cs="Century Gothic"/>
          <w:color w:val="000000"/>
          <w:lang w:eastAsia="it-IT"/>
        </w:rPr>
        <w:t>Non sussistenza di procedimenti o provvedimenti ai sensi delle Leggi 646/1982 e 936/1982 e successive modifiche e integrazioni, recanti disposizioni in materia di lotta alla delinquenza mafiosa</w:t>
      </w:r>
      <w:r w:rsidR="000D7F57">
        <w:rPr>
          <w:rFonts w:ascii="Century Gothic" w:eastAsia="Century Gothic" w:hAnsi="Century Gothic" w:cs="Century Gothic"/>
          <w:color w:val="000000"/>
          <w:lang w:eastAsia="it-IT"/>
        </w:rPr>
        <w:t>.</w:t>
      </w:r>
    </w:p>
    <w:p w:rsidR="005A54FF" w:rsidRPr="000D7F57" w:rsidRDefault="005A54FF" w:rsidP="005A54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</w:p>
    <w:p w:rsidR="007D03C4" w:rsidRDefault="007D03C4" w:rsidP="007D03C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  <w:r w:rsidRPr="00D26DE3"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  <w:t>ALLEGA</w:t>
      </w:r>
    </w:p>
    <w:p w:rsidR="007D03C4" w:rsidRDefault="007D03C4" w:rsidP="007D03C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</w:p>
    <w:p w:rsidR="007D03C4" w:rsidRPr="0007466F" w:rsidRDefault="007D03C4" w:rsidP="007D03C4">
      <w:pPr>
        <w:tabs>
          <w:tab w:val="left" w:pos="360"/>
        </w:tabs>
        <w:spacing w:after="0" w:line="240" w:lineRule="auto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p</w:t>
      </w:r>
      <w:r w:rsidRPr="0007466F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roposta di collaborazione, redatta</w:t>
      </w:r>
      <w:r w:rsidR="000D7F57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utilizzando il modello di cui </w:t>
      </w:r>
      <w:r w:rsidRPr="0007466F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all’allegato a.2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del presente bando.</w:t>
      </w:r>
    </w:p>
    <w:p w:rsidR="007D03C4" w:rsidRPr="00D26DE3" w:rsidRDefault="007D03C4" w:rsidP="007D03C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entury Gothic" w:eastAsia="SimSun" w:hAnsi="Century Gothic" w:cs="Arial"/>
          <w:b/>
          <w:color w:val="000000"/>
          <w:kern w:val="1"/>
          <w:sz w:val="24"/>
          <w:szCs w:val="24"/>
          <w:lang w:eastAsia="it-IT" w:bidi="hi-IN"/>
        </w:rPr>
      </w:pPr>
    </w:p>
    <w:p w:rsidR="007D03C4" w:rsidRDefault="007D03C4" w:rsidP="007D03C4">
      <w:pPr>
        <w:spacing w:after="0" w:line="240" w:lineRule="auto"/>
        <w:ind w:right="98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Si autorizza 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l’ATS della Montagna</w:t>
      </w: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 all’utilizzo ed al trattamento dei dati riportati nella documentazione prodotta per tutte le procedure connesse alla finalità dell’Avviso pubblico, secondo le modalità previste da D.Lgs.196/2003 e Regolamento UE n.679/2016.</w:t>
      </w:r>
    </w:p>
    <w:p w:rsidR="007D03C4" w:rsidRDefault="007D03C4" w:rsidP="007D03C4">
      <w:pPr>
        <w:spacing w:after="0" w:line="240" w:lineRule="auto"/>
        <w:ind w:right="98"/>
        <w:jc w:val="both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7D03C4" w:rsidRPr="0068474E" w:rsidRDefault="007D03C4" w:rsidP="007D03C4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68474E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Indirizzo PEC per comunicazioni relativ</w:t>
      </w:r>
      <w:r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>e all’Avviso: ……………………………………….</w:t>
      </w:r>
    </w:p>
    <w:p w:rsidR="007D03C4" w:rsidRDefault="007D03C4" w:rsidP="007D03C4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</w:p>
    <w:p w:rsidR="007D03C4" w:rsidRPr="001D5BE2" w:rsidRDefault="007D03C4" w:rsidP="007D03C4">
      <w:pPr>
        <w:spacing w:after="0" w:line="240" w:lineRule="auto"/>
        <w:ind w:right="98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 w:rsidRPr="001D5BE2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 xml:space="preserve">Data __________________    </w:t>
      </w:r>
    </w:p>
    <w:p w:rsidR="007D03C4" w:rsidRPr="000E4B56" w:rsidRDefault="007D03C4" w:rsidP="007D03C4">
      <w:pPr>
        <w:tabs>
          <w:tab w:val="left" w:pos="360"/>
        </w:tabs>
        <w:spacing w:after="0" w:line="360" w:lineRule="auto"/>
        <w:jc w:val="right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>
        <w:rPr>
          <w:rFonts w:ascii="Century Gothic" w:eastAsia="SimSun" w:hAnsi="Century Gothic" w:cs="Century Gothic"/>
          <w:b/>
          <w:kern w:val="1"/>
          <w:szCs w:val="24"/>
          <w:lang w:eastAsia="zh-CN" w:bidi="hi-IN"/>
        </w:rPr>
        <w:tab/>
      </w:r>
      <w:r w:rsidRPr="000E4B56"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  <w:tab/>
        <w:t>Firma del Legale Rappresentante</w:t>
      </w:r>
    </w:p>
    <w:p w:rsidR="007D03C4" w:rsidRDefault="007D03C4" w:rsidP="007D03C4">
      <w:pPr>
        <w:autoSpaceDE w:val="0"/>
        <w:autoSpaceDN w:val="0"/>
        <w:adjustRightInd w:val="0"/>
        <w:spacing w:after="0" w:line="240" w:lineRule="auto"/>
        <w:rPr>
          <w:rFonts w:ascii="Century Gothic" w:eastAsia="SimSun" w:hAnsi="Century Gothic" w:cs="Arial"/>
          <w:color w:val="000000"/>
          <w:kern w:val="1"/>
          <w:sz w:val="24"/>
          <w:szCs w:val="24"/>
          <w:lang w:eastAsia="it-IT" w:bidi="hi-IN"/>
        </w:rPr>
      </w:pPr>
      <w:r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  <w:tab/>
      </w:r>
    </w:p>
    <w:p w:rsidR="007D03C4" w:rsidRDefault="007D03C4" w:rsidP="007D03C4">
      <w:pPr>
        <w:spacing w:after="0" w:line="360" w:lineRule="auto"/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</w:pPr>
      <w:r w:rsidRPr="00647390">
        <w:rPr>
          <w:rFonts w:ascii="Century Gothic" w:eastAsia="SimSun" w:hAnsi="Century Gothic" w:cs="Century Gothic"/>
          <w:kern w:val="2"/>
          <w:sz w:val="20"/>
          <w:szCs w:val="20"/>
          <w:lang w:eastAsia="zh-CN" w:bidi="hi-IN"/>
        </w:rPr>
        <w:t>Allegare copia del documento di identità del Legale rappresentante in corso di validità</w:t>
      </w:r>
    </w:p>
    <w:p w:rsidR="00984CEA" w:rsidRDefault="00984CEA" w:rsidP="00BE5880">
      <w:pPr>
        <w:tabs>
          <w:tab w:val="left" w:pos="360"/>
        </w:tabs>
        <w:spacing w:after="0" w:line="36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it-IT"/>
        </w:rPr>
      </w:pPr>
      <w:bookmarkStart w:id="0" w:name="_GoBack"/>
      <w:bookmarkEnd w:id="0"/>
    </w:p>
    <w:sectPr w:rsidR="00984CEA" w:rsidSect="00D25398">
      <w:footerReference w:type="default" r:id="rId10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D0" w:rsidRDefault="004232D0" w:rsidP="00975983">
      <w:pPr>
        <w:spacing w:after="0" w:line="240" w:lineRule="auto"/>
      </w:pPr>
      <w:r>
        <w:separator/>
      </w:r>
    </w:p>
  </w:endnote>
  <w:endnote w:type="continuationSeparator" w:id="0">
    <w:p w:rsidR="004232D0" w:rsidRDefault="004232D0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Univers Bold Itali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54422"/>
      <w:docPartObj>
        <w:docPartGallery w:val="Page Numbers (Bottom of Page)"/>
        <w:docPartUnique/>
      </w:docPartObj>
    </w:sdtPr>
    <w:sdtEndPr/>
    <w:sdtContent>
      <w:p w:rsidR="001F5378" w:rsidRDefault="003455D3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2A6B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D0" w:rsidRDefault="004232D0" w:rsidP="00975983">
      <w:pPr>
        <w:spacing w:after="0" w:line="240" w:lineRule="auto"/>
      </w:pPr>
      <w:r>
        <w:separator/>
      </w:r>
    </w:p>
  </w:footnote>
  <w:footnote w:type="continuationSeparator" w:id="0">
    <w:p w:rsidR="004232D0" w:rsidRDefault="004232D0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D2B"/>
    <w:multiLevelType w:val="hybridMultilevel"/>
    <w:tmpl w:val="783AA5C2"/>
    <w:lvl w:ilvl="0" w:tplc="B7083542">
      <w:numFmt w:val="bullet"/>
      <w:lvlText w:val="-"/>
      <w:lvlJc w:val="left"/>
      <w:pPr>
        <w:ind w:left="720" w:hanging="360"/>
      </w:pPr>
      <w:rPr>
        <w:rFonts w:ascii="Century Gothic" w:eastAsia="SimSun" w:hAnsi="Century Gothic" w:cs="Aria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C47CF"/>
    <w:multiLevelType w:val="hybridMultilevel"/>
    <w:tmpl w:val="14623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D6283"/>
    <w:multiLevelType w:val="multilevel"/>
    <w:tmpl w:val="EB1422FC"/>
    <w:lvl w:ilvl="0">
      <w:start w:val="1"/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1ED0A47"/>
    <w:multiLevelType w:val="hybridMultilevel"/>
    <w:tmpl w:val="DFCA03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72722"/>
    <w:multiLevelType w:val="hybridMultilevel"/>
    <w:tmpl w:val="0DA244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F0CC5"/>
    <w:multiLevelType w:val="hybridMultilevel"/>
    <w:tmpl w:val="C360EFD6"/>
    <w:lvl w:ilvl="0" w:tplc="6FB600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06086B"/>
    <w:multiLevelType w:val="hybridMultilevel"/>
    <w:tmpl w:val="3524FFC8"/>
    <w:lvl w:ilvl="0" w:tplc="DCB0EB8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44DC6"/>
    <w:multiLevelType w:val="hybridMultilevel"/>
    <w:tmpl w:val="BC6E6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A015F"/>
    <w:multiLevelType w:val="hybridMultilevel"/>
    <w:tmpl w:val="A48C2F24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618B4"/>
    <w:multiLevelType w:val="hybridMultilevel"/>
    <w:tmpl w:val="DA663B0A"/>
    <w:lvl w:ilvl="0" w:tplc="7E586352"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eastAsia="Univers Bold Italic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1F7388"/>
    <w:multiLevelType w:val="multilevel"/>
    <w:tmpl w:val="FAB82E24"/>
    <w:lvl w:ilvl="0">
      <w:start w:val="1"/>
      <w:numFmt w:val="bullet"/>
      <w:lvlText w:val="-"/>
      <w:lvlJc w:val="left"/>
      <w:pPr>
        <w:ind w:left="1068" w:hanging="360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C5B5D3F"/>
    <w:multiLevelType w:val="hybridMultilevel"/>
    <w:tmpl w:val="EC14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892ED4"/>
    <w:multiLevelType w:val="hybridMultilevel"/>
    <w:tmpl w:val="E45636C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5658D"/>
    <w:multiLevelType w:val="hybridMultilevel"/>
    <w:tmpl w:val="B75E2BC8"/>
    <w:lvl w:ilvl="0" w:tplc="B7083542">
      <w:numFmt w:val="bullet"/>
      <w:lvlText w:val="-"/>
      <w:lvlJc w:val="left"/>
      <w:pPr>
        <w:ind w:left="360" w:hanging="360"/>
      </w:pPr>
      <w:rPr>
        <w:rFonts w:ascii="Century Gothic" w:eastAsia="SimSun" w:hAnsi="Century Gothic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FB08C5"/>
    <w:multiLevelType w:val="hybridMultilevel"/>
    <w:tmpl w:val="597415C0"/>
    <w:lvl w:ilvl="0" w:tplc="6FB600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FE31EC"/>
    <w:multiLevelType w:val="hybridMultilevel"/>
    <w:tmpl w:val="941C8FF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2F1417"/>
    <w:multiLevelType w:val="hybridMultilevel"/>
    <w:tmpl w:val="E0CA63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11"/>
  </w:num>
  <w:num w:numId="5">
    <w:abstractNumId w:val="20"/>
  </w:num>
  <w:num w:numId="6">
    <w:abstractNumId w:val="1"/>
  </w:num>
  <w:num w:numId="7">
    <w:abstractNumId w:val="8"/>
  </w:num>
  <w:num w:numId="8">
    <w:abstractNumId w:val="14"/>
  </w:num>
  <w:num w:numId="9">
    <w:abstractNumId w:val="10"/>
  </w:num>
  <w:num w:numId="10">
    <w:abstractNumId w:val="18"/>
  </w:num>
  <w:num w:numId="11">
    <w:abstractNumId w:val="4"/>
  </w:num>
  <w:num w:numId="12">
    <w:abstractNumId w:val="5"/>
  </w:num>
  <w:num w:numId="13">
    <w:abstractNumId w:val="9"/>
  </w:num>
  <w:num w:numId="14">
    <w:abstractNumId w:val="6"/>
  </w:num>
  <w:num w:numId="15">
    <w:abstractNumId w:val="7"/>
  </w:num>
  <w:num w:numId="16">
    <w:abstractNumId w:val="18"/>
  </w:num>
  <w:num w:numId="17">
    <w:abstractNumId w:val="6"/>
  </w:num>
  <w:num w:numId="18">
    <w:abstractNumId w:val="15"/>
  </w:num>
  <w:num w:numId="19">
    <w:abstractNumId w:val="17"/>
  </w:num>
  <w:num w:numId="20">
    <w:abstractNumId w:val="0"/>
  </w:num>
  <w:num w:numId="21">
    <w:abstractNumId w:val="13"/>
  </w:num>
  <w:num w:numId="22">
    <w:abstractNumId w:val="3"/>
  </w:num>
  <w:num w:numId="23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4088"/>
    <w:rsid w:val="00026C93"/>
    <w:rsid w:val="00027CE6"/>
    <w:rsid w:val="00030494"/>
    <w:rsid w:val="00030A07"/>
    <w:rsid w:val="000339F2"/>
    <w:rsid w:val="0004056D"/>
    <w:rsid w:val="00040D3F"/>
    <w:rsid w:val="00045856"/>
    <w:rsid w:val="00047836"/>
    <w:rsid w:val="0005143A"/>
    <w:rsid w:val="00053207"/>
    <w:rsid w:val="00056931"/>
    <w:rsid w:val="000647CD"/>
    <w:rsid w:val="0007466F"/>
    <w:rsid w:val="000748E4"/>
    <w:rsid w:val="00081D4F"/>
    <w:rsid w:val="000826E6"/>
    <w:rsid w:val="00090124"/>
    <w:rsid w:val="00091207"/>
    <w:rsid w:val="000B5B94"/>
    <w:rsid w:val="000D6D01"/>
    <w:rsid w:val="000D7F57"/>
    <w:rsid w:val="000E4B56"/>
    <w:rsid w:val="000E4E6D"/>
    <w:rsid w:val="000E5E74"/>
    <w:rsid w:val="000E7BF7"/>
    <w:rsid w:val="000F2A72"/>
    <w:rsid w:val="00100D7F"/>
    <w:rsid w:val="00110F85"/>
    <w:rsid w:val="00113F18"/>
    <w:rsid w:val="00116A49"/>
    <w:rsid w:val="00117BD7"/>
    <w:rsid w:val="00117D86"/>
    <w:rsid w:val="001270B1"/>
    <w:rsid w:val="0013061C"/>
    <w:rsid w:val="00131446"/>
    <w:rsid w:val="0013788F"/>
    <w:rsid w:val="00143B12"/>
    <w:rsid w:val="001527A6"/>
    <w:rsid w:val="00161AF7"/>
    <w:rsid w:val="00173124"/>
    <w:rsid w:val="00173BEE"/>
    <w:rsid w:val="001C0D32"/>
    <w:rsid w:val="001C1396"/>
    <w:rsid w:val="001C3C0B"/>
    <w:rsid w:val="001C3E45"/>
    <w:rsid w:val="001D5BE2"/>
    <w:rsid w:val="001E5E64"/>
    <w:rsid w:val="001F0776"/>
    <w:rsid w:val="001F210D"/>
    <w:rsid w:val="001F5378"/>
    <w:rsid w:val="00222A93"/>
    <w:rsid w:val="00236FC3"/>
    <w:rsid w:val="00237251"/>
    <w:rsid w:val="00240C58"/>
    <w:rsid w:val="002514FF"/>
    <w:rsid w:val="0025566A"/>
    <w:rsid w:val="002574CD"/>
    <w:rsid w:val="00265DC5"/>
    <w:rsid w:val="002911F6"/>
    <w:rsid w:val="002919B2"/>
    <w:rsid w:val="002A6BB9"/>
    <w:rsid w:val="002B42CC"/>
    <w:rsid w:val="002C5FB4"/>
    <w:rsid w:val="002D3C5E"/>
    <w:rsid w:val="002D52CE"/>
    <w:rsid w:val="002E5D37"/>
    <w:rsid w:val="002F430A"/>
    <w:rsid w:val="002F76D7"/>
    <w:rsid w:val="00301AFF"/>
    <w:rsid w:val="00303F05"/>
    <w:rsid w:val="003176F8"/>
    <w:rsid w:val="00320FE5"/>
    <w:rsid w:val="003317F3"/>
    <w:rsid w:val="0033352C"/>
    <w:rsid w:val="003338C5"/>
    <w:rsid w:val="0033427B"/>
    <w:rsid w:val="00341FFD"/>
    <w:rsid w:val="00344CD5"/>
    <w:rsid w:val="003454FA"/>
    <w:rsid w:val="003455D3"/>
    <w:rsid w:val="00346A17"/>
    <w:rsid w:val="00350EF3"/>
    <w:rsid w:val="00360144"/>
    <w:rsid w:val="00360F24"/>
    <w:rsid w:val="0037164C"/>
    <w:rsid w:val="003776D4"/>
    <w:rsid w:val="00382877"/>
    <w:rsid w:val="00383CFB"/>
    <w:rsid w:val="00384536"/>
    <w:rsid w:val="00386E7F"/>
    <w:rsid w:val="0039763F"/>
    <w:rsid w:val="003A3DB1"/>
    <w:rsid w:val="003A3E4C"/>
    <w:rsid w:val="003B71F8"/>
    <w:rsid w:val="003C4236"/>
    <w:rsid w:val="003C57DE"/>
    <w:rsid w:val="003C69E4"/>
    <w:rsid w:val="003D38B3"/>
    <w:rsid w:val="003D666B"/>
    <w:rsid w:val="003E1477"/>
    <w:rsid w:val="003E781C"/>
    <w:rsid w:val="003E7D15"/>
    <w:rsid w:val="003F0F14"/>
    <w:rsid w:val="00405368"/>
    <w:rsid w:val="00421F43"/>
    <w:rsid w:val="00422173"/>
    <w:rsid w:val="004232D0"/>
    <w:rsid w:val="00426A9C"/>
    <w:rsid w:val="00426E31"/>
    <w:rsid w:val="00431CEB"/>
    <w:rsid w:val="00434DD3"/>
    <w:rsid w:val="00435B10"/>
    <w:rsid w:val="004525A2"/>
    <w:rsid w:val="00466962"/>
    <w:rsid w:val="00466CCA"/>
    <w:rsid w:val="00473261"/>
    <w:rsid w:val="004766C5"/>
    <w:rsid w:val="00477A35"/>
    <w:rsid w:val="00487F98"/>
    <w:rsid w:val="00490771"/>
    <w:rsid w:val="004919EF"/>
    <w:rsid w:val="00492560"/>
    <w:rsid w:val="00494594"/>
    <w:rsid w:val="00497B57"/>
    <w:rsid w:val="004A1FF2"/>
    <w:rsid w:val="004A5282"/>
    <w:rsid w:val="004A6F54"/>
    <w:rsid w:val="004C2FB5"/>
    <w:rsid w:val="004D47A0"/>
    <w:rsid w:val="004F700A"/>
    <w:rsid w:val="004F781B"/>
    <w:rsid w:val="004F7A89"/>
    <w:rsid w:val="004F7E6A"/>
    <w:rsid w:val="005017D9"/>
    <w:rsid w:val="00507B66"/>
    <w:rsid w:val="005106DF"/>
    <w:rsid w:val="00513AF5"/>
    <w:rsid w:val="0051442C"/>
    <w:rsid w:val="005154BB"/>
    <w:rsid w:val="00520F25"/>
    <w:rsid w:val="00524EC8"/>
    <w:rsid w:val="00542282"/>
    <w:rsid w:val="005423BC"/>
    <w:rsid w:val="00547019"/>
    <w:rsid w:val="00547493"/>
    <w:rsid w:val="00557068"/>
    <w:rsid w:val="005601FD"/>
    <w:rsid w:val="0056644B"/>
    <w:rsid w:val="00571E83"/>
    <w:rsid w:val="005811B9"/>
    <w:rsid w:val="0059381E"/>
    <w:rsid w:val="005945E9"/>
    <w:rsid w:val="005A0D89"/>
    <w:rsid w:val="005A5489"/>
    <w:rsid w:val="005A54FF"/>
    <w:rsid w:val="005A6AF0"/>
    <w:rsid w:val="005B48BB"/>
    <w:rsid w:val="005D032B"/>
    <w:rsid w:val="005D0904"/>
    <w:rsid w:val="005D69E2"/>
    <w:rsid w:val="005F45E6"/>
    <w:rsid w:val="005F4867"/>
    <w:rsid w:val="00606FA7"/>
    <w:rsid w:val="00613490"/>
    <w:rsid w:val="00621547"/>
    <w:rsid w:val="00623659"/>
    <w:rsid w:val="00624779"/>
    <w:rsid w:val="00634CAC"/>
    <w:rsid w:val="0063794C"/>
    <w:rsid w:val="00647390"/>
    <w:rsid w:val="00655C9F"/>
    <w:rsid w:val="00657C86"/>
    <w:rsid w:val="0066005B"/>
    <w:rsid w:val="00665DA4"/>
    <w:rsid w:val="00671DFB"/>
    <w:rsid w:val="00672691"/>
    <w:rsid w:val="006740AC"/>
    <w:rsid w:val="00675ACB"/>
    <w:rsid w:val="00681F61"/>
    <w:rsid w:val="00682477"/>
    <w:rsid w:val="0068474E"/>
    <w:rsid w:val="00691113"/>
    <w:rsid w:val="006949F8"/>
    <w:rsid w:val="006974D4"/>
    <w:rsid w:val="006B33CC"/>
    <w:rsid w:val="006B4D7F"/>
    <w:rsid w:val="006B5B61"/>
    <w:rsid w:val="006C42DC"/>
    <w:rsid w:val="006C56A5"/>
    <w:rsid w:val="006D2C02"/>
    <w:rsid w:val="006E0180"/>
    <w:rsid w:val="006E1C2C"/>
    <w:rsid w:val="006E2F17"/>
    <w:rsid w:val="006E605B"/>
    <w:rsid w:val="006E69BB"/>
    <w:rsid w:val="006F3DAC"/>
    <w:rsid w:val="00703703"/>
    <w:rsid w:val="00706386"/>
    <w:rsid w:val="00707A46"/>
    <w:rsid w:val="007122DC"/>
    <w:rsid w:val="00720A86"/>
    <w:rsid w:val="00732525"/>
    <w:rsid w:val="007411CB"/>
    <w:rsid w:val="007435F1"/>
    <w:rsid w:val="0074776C"/>
    <w:rsid w:val="00750348"/>
    <w:rsid w:val="00751BA4"/>
    <w:rsid w:val="007526B1"/>
    <w:rsid w:val="00752EA3"/>
    <w:rsid w:val="007558E4"/>
    <w:rsid w:val="00755FCA"/>
    <w:rsid w:val="007676CC"/>
    <w:rsid w:val="00770EAE"/>
    <w:rsid w:val="007767A7"/>
    <w:rsid w:val="00786BF4"/>
    <w:rsid w:val="00790E6E"/>
    <w:rsid w:val="007939FC"/>
    <w:rsid w:val="00796A9E"/>
    <w:rsid w:val="007A2344"/>
    <w:rsid w:val="007A2E2D"/>
    <w:rsid w:val="007A4FEE"/>
    <w:rsid w:val="007D03C4"/>
    <w:rsid w:val="007D3B8E"/>
    <w:rsid w:val="007F4D85"/>
    <w:rsid w:val="007F57C8"/>
    <w:rsid w:val="00811349"/>
    <w:rsid w:val="00811D8A"/>
    <w:rsid w:val="008133ED"/>
    <w:rsid w:val="0082035C"/>
    <w:rsid w:val="00821B90"/>
    <w:rsid w:val="0082368F"/>
    <w:rsid w:val="0082544A"/>
    <w:rsid w:val="008278AD"/>
    <w:rsid w:val="00840E98"/>
    <w:rsid w:val="008414D3"/>
    <w:rsid w:val="00842727"/>
    <w:rsid w:val="00852363"/>
    <w:rsid w:val="0085672D"/>
    <w:rsid w:val="00863ADE"/>
    <w:rsid w:val="00865130"/>
    <w:rsid w:val="00873334"/>
    <w:rsid w:val="00875493"/>
    <w:rsid w:val="00877D6E"/>
    <w:rsid w:val="00893796"/>
    <w:rsid w:val="00893F89"/>
    <w:rsid w:val="008975AE"/>
    <w:rsid w:val="008B73A8"/>
    <w:rsid w:val="008B799A"/>
    <w:rsid w:val="008C0847"/>
    <w:rsid w:val="008D04D5"/>
    <w:rsid w:val="008D76D2"/>
    <w:rsid w:val="00900D1F"/>
    <w:rsid w:val="00902778"/>
    <w:rsid w:val="00911971"/>
    <w:rsid w:val="00920628"/>
    <w:rsid w:val="0092426B"/>
    <w:rsid w:val="00926B49"/>
    <w:rsid w:val="0093178B"/>
    <w:rsid w:val="00931B84"/>
    <w:rsid w:val="0095251F"/>
    <w:rsid w:val="00962197"/>
    <w:rsid w:val="00962378"/>
    <w:rsid w:val="009632C4"/>
    <w:rsid w:val="0096475D"/>
    <w:rsid w:val="00975983"/>
    <w:rsid w:val="00984CEA"/>
    <w:rsid w:val="0099187F"/>
    <w:rsid w:val="009B4F47"/>
    <w:rsid w:val="009B50A7"/>
    <w:rsid w:val="009C2B96"/>
    <w:rsid w:val="009D17E1"/>
    <w:rsid w:val="009E3BCA"/>
    <w:rsid w:val="009E4F32"/>
    <w:rsid w:val="009E635C"/>
    <w:rsid w:val="009F0BA4"/>
    <w:rsid w:val="009F4273"/>
    <w:rsid w:val="009F7D07"/>
    <w:rsid w:val="00A04D16"/>
    <w:rsid w:val="00A07E3D"/>
    <w:rsid w:val="00A1349C"/>
    <w:rsid w:val="00A150AE"/>
    <w:rsid w:val="00A15D24"/>
    <w:rsid w:val="00A22345"/>
    <w:rsid w:val="00A331AA"/>
    <w:rsid w:val="00A341AD"/>
    <w:rsid w:val="00A35262"/>
    <w:rsid w:val="00A36851"/>
    <w:rsid w:val="00A375E1"/>
    <w:rsid w:val="00A50C71"/>
    <w:rsid w:val="00A51352"/>
    <w:rsid w:val="00A56BC1"/>
    <w:rsid w:val="00A57A55"/>
    <w:rsid w:val="00A61876"/>
    <w:rsid w:val="00A653E9"/>
    <w:rsid w:val="00A7523E"/>
    <w:rsid w:val="00A84B91"/>
    <w:rsid w:val="00A84EA0"/>
    <w:rsid w:val="00A864F4"/>
    <w:rsid w:val="00A868B9"/>
    <w:rsid w:val="00A92EB6"/>
    <w:rsid w:val="00A932A8"/>
    <w:rsid w:val="00A953FE"/>
    <w:rsid w:val="00A97EBF"/>
    <w:rsid w:val="00AA37F1"/>
    <w:rsid w:val="00AB6836"/>
    <w:rsid w:val="00AC6ECF"/>
    <w:rsid w:val="00AC7DC1"/>
    <w:rsid w:val="00AD6716"/>
    <w:rsid w:val="00AE0A2D"/>
    <w:rsid w:val="00AF188B"/>
    <w:rsid w:val="00AF37C7"/>
    <w:rsid w:val="00AF505D"/>
    <w:rsid w:val="00B01F95"/>
    <w:rsid w:val="00B0579B"/>
    <w:rsid w:val="00B10D55"/>
    <w:rsid w:val="00B23EB4"/>
    <w:rsid w:val="00B47691"/>
    <w:rsid w:val="00B6033C"/>
    <w:rsid w:val="00B71241"/>
    <w:rsid w:val="00B7543F"/>
    <w:rsid w:val="00B8338C"/>
    <w:rsid w:val="00B83D19"/>
    <w:rsid w:val="00B84524"/>
    <w:rsid w:val="00BB7E7E"/>
    <w:rsid w:val="00BD23CB"/>
    <w:rsid w:val="00BE4FAE"/>
    <w:rsid w:val="00BE5880"/>
    <w:rsid w:val="00BF07F2"/>
    <w:rsid w:val="00BF3AA4"/>
    <w:rsid w:val="00BF55EA"/>
    <w:rsid w:val="00C01803"/>
    <w:rsid w:val="00C0385D"/>
    <w:rsid w:val="00C22CAB"/>
    <w:rsid w:val="00C2724F"/>
    <w:rsid w:val="00C368F7"/>
    <w:rsid w:val="00C41AD2"/>
    <w:rsid w:val="00C41DAC"/>
    <w:rsid w:val="00C54240"/>
    <w:rsid w:val="00C60FEE"/>
    <w:rsid w:val="00C650E3"/>
    <w:rsid w:val="00C66FB6"/>
    <w:rsid w:val="00C670F9"/>
    <w:rsid w:val="00C74389"/>
    <w:rsid w:val="00C845CC"/>
    <w:rsid w:val="00C85795"/>
    <w:rsid w:val="00C8734B"/>
    <w:rsid w:val="00C931E9"/>
    <w:rsid w:val="00C943F8"/>
    <w:rsid w:val="00C94A30"/>
    <w:rsid w:val="00C94D0B"/>
    <w:rsid w:val="00CA1B09"/>
    <w:rsid w:val="00CA5A2A"/>
    <w:rsid w:val="00CB120D"/>
    <w:rsid w:val="00CB3B78"/>
    <w:rsid w:val="00CB3CB4"/>
    <w:rsid w:val="00CB5DFF"/>
    <w:rsid w:val="00CB6FFD"/>
    <w:rsid w:val="00CB7D92"/>
    <w:rsid w:val="00CC4F30"/>
    <w:rsid w:val="00CD3648"/>
    <w:rsid w:val="00CE7238"/>
    <w:rsid w:val="00CF39E3"/>
    <w:rsid w:val="00CF3FE0"/>
    <w:rsid w:val="00CF51EA"/>
    <w:rsid w:val="00D0732E"/>
    <w:rsid w:val="00D104B1"/>
    <w:rsid w:val="00D10516"/>
    <w:rsid w:val="00D1382E"/>
    <w:rsid w:val="00D22414"/>
    <w:rsid w:val="00D25398"/>
    <w:rsid w:val="00D26DE3"/>
    <w:rsid w:val="00D32DEE"/>
    <w:rsid w:val="00D4062A"/>
    <w:rsid w:val="00D4221E"/>
    <w:rsid w:val="00D6662C"/>
    <w:rsid w:val="00D81539"/>
    <w:rsid w:val="00D841C1"/>
    <w:rsid w:val="00D925B7"/>
    <w:rsid w:val="00D956C7"/>
    <w:rsid w:val="00DA19C9"/>
    <w:rsid w:val="00DA1B01"/>
    <w:rsid w:val="00DA5B1E"/>
    <w:rsid w:val="00DB082C"/>
    <w:rsid w:val="00DB2BBB"/>
    <w:rsid w:val="00DB5D13"/>
    <w:rsid w:val="00DC1933"/>
    <w:rsid w:val="00DD1201"/>
    <w:rsid w:val="00DE1837"/>
    <w:rsid w:val="00DF2D36"/>
    <w:rsid w:val="00E03F74"/>
    <w:rsid w:val="00E05ACA"/>
    <w:rsid w:val="00E33206"/>
    <w:rsid w:val="00E42589"/>
    <w:rsid w:val="00E5188C"/>
    <w:rsid w:val="00E54D7F"/>
    <w:rsid w:val="00E67341"/>
    <w:rsid w:val="00E74E53"/>
    <w:rsid w:val="00E81C38"/>
    <w:rsid w:val="00E871CC"/>
    <w:rsid w:val="00E9613B"/>
    <w:rsid w:val="00E96800"/>
    <w:rsid w:val="00EA1943"/>
    <w:rsid w:val="00EA55CF"/>
    <w:rsid w:val="00EB6EB2"/>
    <w:rsid w:val="00EC4636"/>
    <w:rsid w:val="00ED767B"/>
    <w:rsid w:val="00EE0007"/>
    <w:rsid w:val="00EE3B5E"/>
    <w:rsid w:val="00EF6874"/>
    <w:rsid w:val="00F00E34"/>
    <w:rsid w:val="00F10CF7"/>
    <w:rsid w:val="00F1605A"/>
    <w:rsid w:val="00F176C4"/>
    <w:rsid w:val="00F208D3"/>
    <w:rsid w:val="00F21EB8"/>
    <w:rsid w:val="00F231FD"/>
    <w:rsid w:val="00F2776B"/>
    <w:rsid w:val="00F319CD"/>
    <w:rsid w:val="00F34009"/>
    <w:rsid w:val="00F345B1"/>
    <w:rsid w:val="00F42F12"/>
    <w:rsid w:val="00F43AE6"/>
    <w:rsid w:val="00F46328"/>
    <w:rsid w:val="00F514FF"/>
    <w:rsid w:val="00F51C9D"/>
    <w:rsid w:val="00F52DB6"/>
    <w:rsid w:val="00F57AF7"/>
    <w:rsid w:val="00F6090E"/>
    <w:rsid w:val="00F61733"/>
    <w:rsid w:val="00F62739"/>
    <w:rsid w:val="00F7192B"/>
    <w:rsid w:val="00F73C49"/>
    <w:rsid w:val="00F77125"/>
    <w:rsid w:val="00F82F23"/>
    <w:rsid w:val="00FA07A8"/>
    <w:rsid w:val="00FA4009"/>
    <w:rsid w:val="00FB45E1"/>
    <w:rsid w:val="00FB4CC9"/>
    <w:rsid w:val="00FC2104"/>
    <w:rsid w:val="00FC4CB7"/>
    <w:rsid w:val="00FC6713"/>
    <w:rsid w:val="00FD4F7C"/>
    <w:rsid w:val="00FD76EC"/>
    <w:rsid w:val="00FE0ED5"/>
    <w:rsid w:val="00FE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58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58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e1">
    <w:name w:val="Normale1"/>
    <w:rsid w:val="006974D4"/>
    <w:pPr>
      <w:suppressAutoHyphens/>
      <w:spacing w:after="120"/>
      <w:jc w:val="both"/>
      <w:textAlignment w:val="baseline"/>
    </w:pPr>
    <w:rPr>
      <w:rFonts w:ascii="Tw Cen MT" w:eastAsia="SimSun" w:hAnsi="Tw Cen MT" w:cs="Tw Cen MT"/>
      <w:kern w:val="1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650E3"/>
    <w:pPr>
      <w:spacing w:after="0" w:line="240" w:lineRule="auto"/>
    </w:pPr>
    <w:rPr>
      <w:rFonts w:ascii="Calibri" w:eastAsia="SimSun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58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58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e1">
    <w:name w:val="Normale1"/>
    <w:rsid w:val="006974D4"/>
    <w:pPr>
      <w:suppressAutoHyphens/>
      <w:spacing w:after="120"/>
      <w:jc w:val="both"/>
      <w:textAlignment w:val="baseline"/>
    </w:pPr>
    <w:rPr>
      <w:rFonts w:ascii="Tw Cen MT" w:eastAsia="SimSun" w:hAnsi="Tw Cen MT" w:cs="Tw Cen MT"/>
      <w:kern w:val="1"/>
      <w:sz w:val="24"/>
      <w:szCs w:val="24"/>
      <w:lang w:eastAsia="zh-CN" w:bidi="hi-IN"/>
    </w:rPr>
  </w:style>
  <w:style w:type="table" w:styleId="Grigliatabella">
    <w:name w:val="Table Grid"/>
    <w:basedOn w:val="Tabellanormale"/>
    <w:rsid w:val="00C650E3"/>
    <w:pPr>
      <w:spacing w:after="0" w:line="240" w:lineRule="auto"/>
    </w:pPr>
    <w:rPr>
      <w:rFonts w:ascii="Calibri" w:eastAsia="SimSun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rotocollo@pec.ats-montag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DDD0-7BA7-4397-8C7B-67859D4A9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Daniela, Prandi</cp:lastModifiedBy>
  <cp:revision>93</cp:revision>
  <cp:lastPrinted>2019-06-18T16:02:00Z</cp:lastPrinted>
  <dcterms:created xsi:type="dcterms:W3CDTF">2019-05-14T06:43:00Z</dcterms:created>
  <dcterms:modified xsi:type="dcterms:W3CDTF">2019-08-08T15:06:00Z</dcterms:modified>
</cp:coreProperties>
</file>