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776" w:rsidRDefault="00816776" w:rsidP="00295110">
      <w:pPr>
        <w:autoSpaceDE w:val="0"/>
        <w:autoSpaceDN w:val="0"/>
        <w:adjustRightInd w:val="0"/>
        <w:spacing w:line="360" w:lineRule="auto"/>
        <w:jc w:val="right"/>
        <w:rPr>
          <w:sz w:val="22"/>
          <w:szCs w:val="22"/>
          <w:u w:val="single"/>
        </w:rPr>
      </w:pPr>
    </w:p>
    <w:p w:rsidR="009804A9" w:rsidRPr="009804A9" w:rsidRDefault="009804A9" w:rsidP="009804A9">
      <w:pPr>
        <w:shd w:val="clear" w:color="auto" w:fill="FDFCFA"/>
        <w:rPr>
          <w:color w:val="000000"/>
          <w:sz w:val="24"/>
          <w:szCs w:val="24"/>
        </w:rPr>
      </w:pPr>
      <w:r w:rsidRPr="009804A9">
        <w:rPr>
          <w:rFonts w:ascii="Calibri" w:hAnsi="Calibri"/>
          <w:color w:val="000000"/>
          <w:sz w:val="22"/>
          <w:szCs w:val="22"/>
        </w:rPr>
        <w:t> </w:t>
      </w:r>
    </w:p>
    <w:p w:rsidR="00D27067" w:rsidRDefault="00D27067" w:rsidP="00D27067">
      <w:pPr>
        <w:shd w:val="clear" w:color="auto" w:fill="FDFCFA"/>
        <w:jc w:val="center"/>
        <w:rPr>
          <w:rFonts w:ascii="Calibri" w:hAnsi="Calibri"/>
          <w:b/>
          <w:color w:val="000000"/>
          <w:sz w:val="36"/>
          <w:szCs w:val="22"/>
        </w:rPr>
      </w:pPr>
      <w:r w:rsidRPr="00D27067">
        <w:rPr>
          <w:rFonts w:ascii="Calibri" w:hAnsi="Calibri"/>
          <w:b/>
          <w:color w:val="000000"/>
          <w:sz w:val="36"/>
          <w:szCs w:val="22"/>
        </w:rPr>
        <w:t>S</w:t>
      </w:r>
      <w:r w:rsidR="009804A9" w:rsidRPr="00D27067">
        <w:rPr>
          <w:rFonts w:ascii="Calibri" w:hAnsi="Calibri"/>
          <w:b/>
          <w:color w:val="000000"/>
          <w:sz w:val="36"/>
          <w:szCs w:val="22"/>
        </w:rPr>
        <w:t>chema per la presentazione del ricorso ai sensi dell'art.</w:t>
      </w:r>
      <w:r w:rsidR="009804A9" w:rsidRPr="00D27067">
        <w:rPr>
          <w:rFonts w:ascii="Calibri" w:hAnsi="Calibri"/>
          <w:b/>
          <w:color w:val="1F497D"/>
          <w:sz w:val="36"/>
          <w:szCs w:val="22"/>
        </w:rPr>
        <w:t> </w:t>
      </w:r>
      <w:r w:rsidR="009804A9" w:rsidRPr="00D27067">
        <w:rPr>
          <w:rFonts w:ascii="Calibri" w:hAnsi="Calibri"/>
          <w:b/>
          <w:color w:val="000000"/>
          <w:sz w:val="36"/>
          <w:szCs w:val="22"/>
        </w:rPr>
        <w:t>3 comma 5 della Legge 219/17</w:t>
      </w:r>
    </w:p>
    <w:p w:rsidR="00D27067" w:rsidRPr="00D27067" w:rsidRDefault="00D27067" w:rsidP="00D27067">
      <w:pPr>
        <w:shd w:val="clear" w:color="auto" w:fill="FDFCFA"/>
        <w:jc w:val="center"/>
        <w:rPr>
          <w:rFonts w:ascii="Calibri" w:hAnsi="Calibri"/>
          <w:color w:val="000000"/>
          <w:sz w:val="36"/>
          <w:szCs w:val="22"/>
        </w:rPr>
      </w:pPr>
    </w:p>
    <w:p w:rsidR="009804A9" w:rsidRPr="00D27067" w:rsidRDefault="009804A9" w:rsidP="00D27067">
      <w:pPr>
        <w:shd w:val="clear" w:color="auto" w:fill="FDFCFA"/>
        <w:jc w:val="both"/>
        <w:rPr>
          <w:rFonts w:ascii="Calibri" w:hAnsi="Calibri"/>
          <w:color w:val="000000"/>
          <w:sz w:val="22"/>
          <w:szCs w:val="22"/>
          <w:u w:val="single"/>
        </w:rPr>
      </w:pPr>
      <w:r w:rsidRPr="00D27067">
        <w:rPr>
          <w:rFonts w:ascii="Calibri" w:hAnsi="Calibri"/>
          <w:color w:val="000000"/>
          <w:sz w:val="22"/>
          <w:szCs w:val="22"/>
          <w:u w:val="single"/>
        </w:rPr>
        <w:t xml:space="preserve">da utilizzare quando </w:t>
      </w:r>
      <w:r w:rsidR="0059382E">
        <w:rPr>
          <w:rFonts w:ascii="Calibri" w:hAnsi="Calibri"/>
          <w:color w:val="000000"/>
          <w:sz w:val="22"/>
          <w:szCs w:val="22"/>
          <w:u w:val="single"/>
        </w:rPr>
        <w:t>il Responsabile Sanitario della struttura</w:t>
      </w:r>
      <w:r w:rsidRPr="00D27067">
        <w:rPr>
          <w:rFonts w:ascii="Calibri" w:hAnsi="Calibri"/>
          <w:color w:val="000000"/>
          <w:sz w:val="22"/>
          <w:szCs w:val="22"/>
          <w:u w:val="single"/>
        </w:rPr>
        <w:t xml:space="preserve"> non può verificare la volontà dell'interessato e i familiari dissentono.</w:t>
      </w:r>
    </w:p>
    <w:p w:rsidR="009804A9" w:rsidRPr="009804A9" w:rsidRDefault="009804A9" w:rsidP="009804A9">
      <w:pPr>
        <w:shd w:val="clear" w:color="auto" w:fill="FDFCFA"/>
        <w:rPr>
          <w:color w:val="000000"/>
          <w:sz w:val="24"/>
          <w:szCs w:val="24"/>
        </w:rPr>
      </w:pPr>
      <w:r w:rsidRPr="009804A9">
        <w:rPr>
          <w:rFonts w:ascii="Calibri" w:hAnsi="Calibri"/>
          <w:color w:val="000000"/>
          <w:sz w:val="22"/>
          <w:szCs w:val="22"/>
        </w:rPr>
        <w:t> </w:t>
      </w:r>
    </w:p>
    <w:p w:rsidR="009804A9" w:rsidRPr="009804A9" w:rsidRDefault="009804A9" w:rsidP="009804A9">
      <w:pPr>
        <w:shd w:val="clear" w:color="auto" w:fill="FDFCFA"/>
        <w:rPr>
          <w:color w:val="000000"/>
          <w:sz w:val="24"/>
          <w:szCs w:val="24"/>
        </w:rPr>
      </w:pPr>
      <w:r w:rsidRPr="009804A9">
        <w:rPr>
          <w:rFonts w:ascii="Calibri" w:hAnsi="Calibri"/>
          <w:color w:val="000000"/>
          <w:sz w:val="22"/>
          <w:szCs w:val="22"/>
        </w:rPr>
        <w:t>La trasmissione del ricorso al Giudice Tutelare può avvenire con una delle seguenti modalità:</w:t>
      </w:r>
    </w:p>
    <w:p w:rsidR="009804A9" w:rsidRPr="009804A9" w:rsidRDefault="009804A9" w:rsidP="009804A9">
      <w:pPr>
        <w:shd w:val="clear" w:color="auto" w:fill="FDFCFA"/>
        <w:rPr>
          <w:color w:val="000000"/>
          <w:sz w:val="24"/>
          <w:szCs w:val="24"/>
        </w:rPr>
      </w:pPr>
      <w:r w:rsidRPr="009804A9">
        <w:rPr>
          <w:rFonts w:ascii="Calibri" w:hAnsi="Calibri"/>
          <w:color w:val="000000"/>
          <w:sz w:val="22"/>
          <w:szCs w:val="22"/>
        </w:rPr>
        <w:t> </w:t>
      </w:r>
    </w:p>
    <w:p w:rsidR="009804A9" w:rsidRPr="009804A9" w:rsidRDefault="009804A9" w:rsidP="00D77BAC">
      <w:pPr>
        <w:shd w:val="clear" w:color="auto" w:fill="FDFCFA"/>
        <w:rPr>
          <w:color w:val="000000"/>
          <w:sz w:val="24"/>
          <w:szCs w:val="24"/>
        </w:rPr>
      </w:pPr>
      <w:r w:rsidRPr="009804A9">
        <w:rPr>
          <w:rFonts w:ascii="Symbol" w:hAnsi="Symbol"/>
          <w:color w:val="000000"/>
          <w:sz w:val="22"/>
          <w:szCs w:val="22"/>
        </w:rPr>
        <w:t></w:t>
      </w:r>
      <w:r w:rsidRPr="009804A9">
        <w:rPr>
          <w:color w:val="000000"/>
          <w:sz w:val="14"/>
          <w:szCs w:val="14"/>
        </w:rPr>
        <w:t>         </w:t>
      </w:r>
      <w:r w:rsidRPr="009804A9">
        <w:rPr>
          <w:rFonts w:ascii="Calibri" w:hAnsi="Calibri"/>
          <w:color w:val="000000"/>
          <w:sz w:val="22"/>
          <w:szCs w:val="22"/>
        </w:rPr>
        <w:t>invio con PCT tramite avvocato,</w:t>
      </w:r>
    </w:p>
    <w:p w:rsidR="00D77BAC" w:rsidRDefault="009804A9" w:rsidP="00D77BAC">
      <w:pPr>
        <w:shd w:val="clear" w:color="auto" w:fill="FDFCFA"/>
        <w:rPr>
          <w:rFonts w:ascii="Calibri" w:hAnsi="Calibri"/>
          <w:color w:val="000000"/>
          <w:sz w:val="22"/>
          <w:szCs w:val="22"/>
        </w:rPr>
      </w:pPr>
      <w:r w:rsidRPr="009804A9">
        <w:rPr>
          <w:rFonts w:ascii="Symbol" w:hAnsi="Symbol"/>
          <w:color w:val="1F497D"/>
          <w:sz w:val="22"/>
          <w:szCs w:val="22"/>
        </w:rPr>
        <w:t></w:t>
      </w:r>
      <w:r w:rsidRPr="009804A9">
        <w:rPr>
          <w:color w:val="1F497D"/>
          <w:sz w:val="14"/>
          <w:szCs w:val="14"/>
        </w:rPr>
        <w:t>         </w:t>
      </w:r>
      <w:r w:rsidR="00D77BAC">
        <w:rPr>
          <w:rFonts w:ascii="Calibri" w:hAnsi="Calibri"/>
          <w:color w:val="000000"/>
          <w:sz w:val="22"/>
          <w:szCs w:val="22"/>
        </w:rPr>
        <w:t>Per la Provincia di Brescia: invio a mezzo PEC con oggetto:</w:t>
      </w:r>
    </w:p>
    <w:p w:rsidR="00D77BAC" w:rsidRDefault="009804A9" w:rsidP="00D77BAC">
      <w:pPr>
        <w:shd w:val="clear" w:color="auto" w:fill="FDFCFA"/>
        <w:ind w:firstLine="708"/>
        <w:rPr>
          <w:rFonts w:ascii="Calibri" w:hAnsi="Calibri"/>
          <w:color w:val="000000"/>
          <w:sz w:val="22"/>
          <w:szCs w:val="22"/>
        </w:rPr>
      </w:pPr>
      <w:r w:rsidRPr="009804A9">
        <w:rPr>
          <w:rFonts w:ascii="Calibri" w:hAnsi="Calibri"/>
          <w:color w:val="000000"/>
          <w:sz w:val="22"/>
          <w:szCs w:val="22"/>
        </w:rPr>
        <w:t xml:space="preserve">"Ricorso ai sensi dell'art.3 comma 5 legge 219/17 per il sig....................CF........................" </w:t>
      </w:r>
    </w:p>
    <w:p w:rsidR="00694869" w:rsidRDefault="009804A9" w:rsidP="00694869">
      <w:pPr>
        <w:shd w:val="clear" w:color="auto" w:fill="FDFCFA"/>
        <w:ind w:firstLine="708"/>
        <w:rPr>
          <w:rFonts w:ascii="Calibri" w:hAnsi="Calibri"/>
          <w:i/>
          <w:iCs/>
          <w:color w:val="336699"/>
          <w:sz w:val="22"/>
          <w:szCs w:val="22"/>
        </w:rPr>
      </w:pPr>
      <w:r w:rsidRPr="009804A9">
        <w:rPr>
          <w:rFonts w:ascii="Calibri" w:hAnsi="Calibri"/>
          <w:color w:val="000000"/>
          <w:sz w:val="22"/>
          <w:szCs w:val="22"/>
        </w:rPr>
        <w:t>all'indirizzo PEC </w:t>
      </w:r>
      <w:hyperlink r:id="rId8" w:tgtFrame="_blank" w:history="1">
        <w:r w:rsidRPr="009804A9">
          <w:rPr>
            <w:rFonts w:ascii="Calibri" w:hAnsi="Calibri"/>
            <w:i/>
            <w:iCs/>
            <w:color w:val="336699"/>
            <w:sz w:val="22"/>
            <w:szCs w:val="22"/>
          </w:rPr>
          <w:t>volgiurisdizione.tribunale.brescia@giustiziacert.it</w:t>
        </w:r>
      </w:hyperlink>
    </w:p>
    <w:p w:rsidR="00D77BAC" w:rsidRDefault="00D77BAC" w:rsidP="00D77BAC">
      <w:pPr>
        <w:shd w:val="clear" w:color="auto" w:fill="FDFCFA"/>
        <w:rPr>
          <w:rFonts w:ascii="Calibri" w:hAnsi="Calibri"/>
          <w:color w:val="000000"/>
          <w:sz w:val="22"/>
          <w:szCs w:val="22"/>
        </w:rPr>
      </w:pPr>
      <w:r w:rsidRPr="009804A9">
        <w:rPr>
          <w:rFonts w:ascii="Symbol" w:hAnsi="Symbol"/>
          <w:color w:val="1F497D"/>
          <w:sz w:val="22"/>
          <w:szCs w:val="22"/>
        </w:rPr>
        <w:t></w:t>
      </w:r>
      <w:r w:rsidRPr="009804A9">
        <w:rPr>
          <w:color w:val="1F497D"/>
          <w:sz w:val="14"/>
          <w:szCs w:val="14"/>
        </w:rPr>
        <w:t>         </w:t>
      </w:r>
      <w:r>
        <w:rPr>
          <w:rFonts w:ascii="Calibri" w:hAnsi="Calibri"/>
          <w:color w:val="000000"/>
          <w:sz w:val="22"/>
          <w:szCs w:val="22"/>
        </w:rPr>
        <w:t>Per la Provincia di Sondrio: invio a mezzo PEC con oggetto:</w:t>
      </w:r>
    </w:p>
    <w:p w:rsidR="00D77BAC" w:rsidRDefault="00D77BAC" w:rsidP="00D77BAC">
      <w:pPr>
        <w:shd w:val="clear" w:color="auto" w:fill="FDFCFA"/>
        <w:ind w:firstLine="708"/>
        <w:rPr>
          <w:rFonts w:ascii="Calibri" w:hAnsi="Calibri"/>
          <w:color w:val="000000"/>
          <w:sz w:val="22"/>
          <w:szCs w:val="22"/>
        </w:rPr>
      </w:pPr>
      <w:r w:rsidRPr="009804A9">
        <w:rPr>
          <w:rFonts w:ascii="Calibri" w:hAnsi="Calibri"/>
          <w:color w:val="000000"/>
          <w:sz w:val="22"/>
          <w:szCs w:val="22"/>
        </w:rPr>
        <w:t xml:space="preserve">"Ricorso ai sensi dell'art.3 comma 5 legge 219/17 per il sig....................CF........................" </w:t>
      </w:r>
    </w:p>
    <w:p w:rsidR="00A04B98" w:rsidRDefault="00D77BAC" w:rsidP="00A04B98">
      <w:pPr>
        <w:shd w:val="clear" w:color="auto" w:fill="FDFCFA"/>
        <w:ind w:firstLine="708"/>
        <w:rPr>
          <w:rFonts w:ascii="Calibri" w:hAnsi="Calibri"/>
          <w:color w:val="000000"/>
          <w:sz w:val="22"/>
          <w:szCs w:val="22"/>
        </w:rPr>
      </w:pPr>
      <w:r w:rsidRPr="009804A9">
        <w:rPr>
          <w:rFonts w:ascii="Calibri" w:hAnsi="Calibri"/>
          <w:color w:val="000000"/>
          <w:sz w:val="22"/>
          <w:szCs w:val="22"/>
        </w:rPr>
        <w:t>all'indirizzo PEC </w:t>
      </w:r>
      <w:hyperlink r:id="rId9" w:history="1">
        <w:r w:rsidR="00694869" w:rsidRPr="00694869">
          <w:rPr>
            <w:rFonts w:ascii="Calibri" w:hAnsi="Calibri"/>
            <w:i/>
            <w:iCs/>
            <w:color w:val="336699"/>
            <w:sz w:val="22"/>
            <w:szCs w:val="22"/>
          </w:rPr>
          <w:t>civile.tri</w:t>
        </w:r>
        <w:bookmarkStart w:id="0" w:name="_GoBack"/>
        <w:bookmarkEnd w:id="0"/>
        <w:r w:rsidR="00694869" w:rsidRPr="00694869">
          <w:rPr>
            <w:rFonts w:ascii="Calibri" w:hAnsi="Calibri"/>
            <w:i/>
            <w:iCs/>
            <w:color w:val="336699"/>
            <w:sz w:val="22"/>
            <w:szCs w:val="22"/>
          </w:rPr>
          <w:t>bunale.sondrio@giustiziacert.it</w:t>
        </w:r>
      </w:hyperlink>
    </w:p>
    <w:p w:rsidR="00A04B98" w:rsidRDefault="00A04B98" w:rsidP="00A04B98">
      <w:pPr>
        <w:shd w:val="clear" w:color="auto" w:fill="FDFCFA"/>
        <w:rPr>
          <w:rFonts w:ascii="Calibri" w:hAnsi="Calibri"/>
          <w:color w:val="000000"/>
          <w:sz w:val="22"/>
          <w:szCs w:val="22"/>
        </w:rPr>
      </w:pPr>
      <w:r w:rsidRPr="009804A9">
        <w:rPr>
          <w:rFonts w:ascii="Symbol" w:hAnsi="Symbol"/>
          <w:color w:val="1F497D"/>
          <w:sz w:val="22"/>
          <w:szCs w:val="22"/>
        </w:rPr>
        <w:t></w:t>
      </w:r>
      <w:r w:rsidRPr="009804A9">
        <w:rPr>
          <w:color w:val="1F497D"/>
          <w:sz w:val="14"/>
          <w:szCs w:val="14"/>
        </w:rPr>
        <w:t>         </w:t>
      </w:r>
      <w:r>
        <w:rPr>
          <w:rFonts w:ascii="Calibri" w:hAnsi="Calibri"/>
          <w:color w:val="000000"/>
          <w:sz w:val="22"/>
          <w:szCs w:val="22"/>
        </w:rPr>
        <w:t xml:space="preserve">Per la Provincia di </w:t>
      </w:r>
      <w:r>
        <w:rPr>
          <w:rFonts w:ascii="Calibri" w:hAnsi="Calibri"/>
          <w:color w:val="000000"/>
          <w:sz w:val="22"/>
          <w:szCs w:val="22"/>
        </w:rPr>
        <w:t>Com</w:t>
      </w:r>
      <w:r>
        <w:rPr>
          <w:rFonts w:ascii="Calibri" w:hAnsi="Calibri"/>
          <w:color w:val="000000"/>
          <w:sz w:val="22"/>
          <w:szCs w:val="22"/>
        </w:rPr>
        <w:t>o: invio a mezzo PEC con oggetto:</w:t>
      </w:r>
    </w:p>
    <w:p w:rsidR="00A04B98" w:rsidRDefault="00A04B98" w:rsidP="00A04B98">
      <w:pPr>
        <w:shd w:val="clear" w:color="auto" w:fill="FDFCFA"/>
        <w:ind w:firstLine="708"/>
        <w:rPr>
          <w:rFonts w:ascii="Calibri" w:hAnsi="Calibri"/>
          <w:color w:val="000000"/>
          <w:sz w:val="22"/>
          <w:szCs w:val="22"/>
        </w:rPr>
      </w:pPr>
      <w:r w:rsidRPr="009804A9">
        <w:rPr>
          <w:rFonts w:ascii="Calibri" w:hAnsi="Calibri"/>
          <w:color w:val="000000"/>
          <w:sz w:val="22"/>
          <w:szCs w:val="22"/>
        </w:rPr>
        <w:t xml:space="preserve">"Ricorso ai sensi dell'art.3 comma 5 legge 219/17 per il sig....................CF........................" </w:t>
      </w:r>
    </w:p>
    <w:p w:rsidR="00A04B98" w:rsidRPr="00A04B98" w:rsidRDefault="00A04B98" w:rsidP="00A04B98">
      <w:pPr>
        <w:shd w:val="clear" w:color="auto" w:fill="FDFCFA"/>
        <w:ind w:firstLine="708"/>
        <w:rPr>
          <w:rFonts w:ascii="Calibri" w:hAnsi="Calibri"/>
          <w:sz w:val="22"/>
          <w:szCs w:val="22"/>
        </w:rPr>
      </w:pPr>
      <w:r w:rsidRPr="009804A9">
        <w:rPr>
          <w:rFonts w:ascii="Calibri" w:hAnsi="Calibri"/>
          <w:color w:val="000000"/>
          <w:sz w:val="22"/>
          <w:szCs w:val="22"/>
        </w:rPr>
        <w:t>all'indirizzo PEC </w:t>
      </w:r>
      <w:hyperlink r:id="rId10" w:history="1">
        <w:r w:rsidRPr="00A04B98">
          <w:rPr>
            <w:rFonts w:ascii="Calibri" w:hAnsi="Calibri"/>
            <w:iCs/>
            <w:sz w:val="22"/>
            <w:szCs w:val="22"/>
          </w:rPr>
          <w:t>del</w:t>
        </w:r>
      </w:hyperlink>
      <w:r w:rsidRPr="00A04B98">
        <w:rPr>
          <w:rFonts w:ascii="Calibri" w:hAnsi="Calibri"/>
          <w:iCs/>
          <w:sz w:val="22"/>
          <w:szCs w:val="22"/>
        </w:rPr>
        <w:t xml:space="preserve"> Giudice Tutelare di Como</w:t>
      </w:r>
    </w:p>
    <w:p w:rsidR="009804A9" w:rsidRPr="00A04B98" w:rsidRDefault="009804A9" w:rsidP="009804A9">
      <w:pPr>
        <w:shd w:val="clear" w:color="auto" w:fill="FDFCFA"/>
        <w:rPr>
          <w:rFonts w:asciiTheme="minorHAnsi" w:hAnsiTheme="minorHAnsi"/>
          <w:sz w:val="24"/>
          <w:szCs w:val="24"/>
        </w:rPr>
      </w:pPr>
    </w:p>
    <w:p w:rsidR="009804A9" w:rsidRPr="009804A9" w:rsidRDefault="009804A9" w:rsidP="009804A9">
      <w:pPr>
        <w:shd w:val="clear" w:color="auto" w:fill="FDFCFA"/>
        <w:rPr>
          <w:color w:val="000000"/>
          <w:sz w:val="24"/>
          <w:szCs w:val="24"/>
        </w:rPr>
      </w:pPr>
      <w:r w:rsidRPr="009804A9">
        <w:rPr>
          <w:rFonts w:ascii="Calibri" w:hAnsi="Calibri"/>
          <w:color w:val="000000"/>
          <w:sz w:val="22"/>
          <w:szCs w:val="22"/>
        </w:rPr>
        <w:t>Qualora si utilizzi la PEC, si raccomanda di indicare con precisione l’oggetto sopra specificato; gli allegati dovranno essere elencati nel ricorso e dovrà essere inviata una PEC per ogni ospite.</w:t>
      </w:r>
    </w:p>
    <w:p w:rsidR="009804A9" w:rsidRPr="009804A9" w:rsidRDefault="009804A9" w:rsidP="009804A9">
      <w:pPr>
        <w:shd w:val="clear" w:color="auto" w:fill="FDFCFA"/>
        <w:rPr>
          <w:color w:val="000000"/>
          <w:sz w:val="24"/>
          <w:szCs w:val="24"/>
        </w:rPr>
      </w:pPr>
      <w:r w:rsidRPr="009804A9">
        <w:rPr>
          <w:rFonts w:ascii="Calibri" w:hAnsi="Calibri"/>
          <w:color w:val="000000"/>
          <w:sz w:val="22"/>
          <w:szCs w:val="22"/>
        </w:rPr>
        <w:t> </w:t>
      </w:r>
    </w:p>
    <w:p w:rsidR="000F753C" w:rsidRDefault="00694869" w:rsidP="000F753C">
      <w:pPr>
        <w:shd w:val="clear" w:color="auto" w:fill="FDFCFA"/>
        <w:jc w:val="both"/>
        <w:rPr>
          <w:rFonts w:ascii="Calibri" w:hAnsi="Calibri"/>
          <w:color w:val="000000"/>
          <w:sz w:val="22"/>
          <w:szCs w:val="22"/>
        </w:rPr>
      </w:pPr>
      <w:r>
        <w:rPr>
          <w:rFonts w:ascii="Calibri" w:hAnsi="Calibri"/>
          <w:color w:val="000000"/>
          <w:sz w:val="22"/>
          <w:szCs w:val="22"/>
        </w:rPr>
        <w:t>S</w:t>
      </w:r>
      <w:r w:rsidR="00316BA7">
        <w:rPr>
          <w:rFonts w:ascii="Calibri" w:hAnsi="Calibri"/>
          <w:color w:val="000000"/>
          <w:sz w:val="22"/>
          <w:szCs w:val="22"/>
        </w:rPr>
        <w:t>i</w:t>
      </w:r>
      <w:r>
        <w:rPr>
          <w:rFonts w:ascii="Calibri" w:hAnsi="Calibri"/>
          <w:color w:val="000000"/>
          <w:sz w:val="22"/>
          <w:szCs w:val="22"/>
        </w:rPr>
        <w:t xml:space="preserve"> </w:t>
      </w:r>
      <w:r w:rsidR="00316BA7" w:rsidRPr="000F753C">
        <w:rPr>
          <w:rFonts w:ascii="Calibri" w:hAnsi="Calibri"/>
          <w:color w:val="000000"/>
          <w:sz w:val="22"/>
          <w:szCs w:val="22"/>
        </w:rPr>
        <w:t xml:space="preserve">sottolinea la necessità di dare </w:t>
      </w:r>
      <w:r w:rsidR="00316BA7">
        <w:rPr>
          <w:rFonts w:ascii="Calibri" w:hAnsi="Calibri"/>
          <w:color w:val="000000"/>
          <w:sz w:val="22"/>
          <w:szCs w:val="22"/>
        </w:rPr>
        <w:t>opportuna</w:t>
      </w:r>
      <w:r w:rsidR="00316BA7" w:rsidRPr="000F753C">
        <w:rPr>
          <w:rFonts w:ascii="Calibri" w:hAnsi="Calibri"/>
          <w:color w:val="000000"/>
          <w:sz w:val="22"/>
          <w:szCs w:val="22"/>
        </w:rPr>
        <w:t xml:space="preserve"> evidenza </w:t>
      </w:r>
      <w:r w:rsidR="00316BA7">
        <w:rPr>
          <w:rFonts w:ascii="Calibri" w:hAnsi="Calibri"/>
          <w:color w:val="000000"/>
          <w:sz w:val="22"/>
          <w:szCs w:val="22"/>
        </w:rPr>
        <w:t>a</w:t>
      </w:r>
      <w:r w:rsidR="00316BA7" w:rsidRPr="000F753C">
        <w:rPr>
          <w:rFonts w:ascii="Calibri" w:hAnsi="Calibri"/>
          <w:color w:val="000000"/>
          <w:sz w:val="22"/>
          <w:szCs w:val="22"/>
        </w:rPr>
        <w:t>lle motivazioni che sono alla base del dissenso</w:t>
      </w:r>
      <w:r w:rsidR="00316BA7">
        <w:rPr>
          <w:rFonts w:ascii="Calibri" w:hAnsi="Calibri"/>
          <w:color w:val="000000"/>
          <w:sz w:val="22"/>
          <w:szCs w:val="22"/>
        </w:rPr>
        <w:t>/</w:t>
      </w:r>
      <w:r w:rsidR="00316BA7" w:rsidRPr="000F753C">
        <w:rPr>
          <w:rFonts w:ascii="Calibri" w:hAnsi="Calibri"/>
          <w:color w:val="000000"/>
          <w:sz w:val="22"/>
          <w:szCs w:val="22"/>
          <w:u w:val="single"/>
        </w:rPr>
        <w:t>parere negativo al trattamento vaccinale espresso dai famigliari</w:t>
      </w:r>
      <w:r w:rsidR="00316BA7" w:rsidRPr="000F753C">
        <w:rPr>
          <w:rFonts w:ascii="Calibri" w:hAnsi="Calibri"/>
          <w:color w:val="000000"/>
          <w:sz w:val="22"/>
          <w:szCs w:val="22"/>
        </w:rPr>
        <w:t> dell’interessato</w:t>
      </w:r>
      <w:r w:rsidR="00316BA7">
        <w:rPr>
          <w:rFonts w:ascii="Calibri" w:hAnsi="Calibri"/>
          <w:color w:val="000000"/>
          <w:sz w:val="22"/>
          <w:szCs w:val="22"/>
        </w:rPr>
        <w:t>.</w:t>
      </w:r>
    </w:p>
    <w:p w:rsidR="000F753C" w:rsidRPr="000F753C" w:rsidRDefault="000F753C" w:rsidP="000F753C">
      <w:pPr>
        <w:shd w:val="clear" w:color="auto" w:fill="FDFCFA"/>
        <w:jc w:val="both"/>
        <w:rPr>
          <w:color w:val="000000"/>
          <w:sz w:val="24"/>
          <w:szCs w:val="24"/>
        </w:rPr>
      </w:pPr>
    </w:p>
    <w:p w:rsidR="000F753C" w:rsidRPr="000F753C" w:rsidRDefault="000F753C" w:rsidP="000F753C">
      <w:pPr>
        <w:shd w:val="clear" w:color="auto" w:fill="FDFCFA"/>
        <w:jc w:val="both"/>
        <w:rPr>
          <w:color w:val="000000"/>
          <w:sz w:val="24"/>
          <w:szCs w:val="24"/>
        </w:rPr>
      </w:pPr>
      <w:r w:rsidRPr="000F753C">
        <w:rPr>
          <w:rFonts w:ascii="Calibri" w:hAnsi="Calibri"/>
          <w:color w:val="000000"/>
          <w:sz w:val="22"/>
          <w:szCs w:val="22"/>
        </w:rPr>
        <w:t>A tal fine si suggerisce di </w:t>
      </w:r>
      <w:r w:rsidRPr="000F753C">
        <w:rPr>
          <w:rFonts w:ascii="Calibri" w:hAnsi="Calibri"/>
          <w:color w:val="000000"/>
          <w:sz w:val="22"/>
          <w:szCs w:val="22"/>
          <w:u w:val="single"/>
        </w:rPr>
        <w:t>allegare al ricorso una dichiarazione del/i famigliare/i che espliciti chiaramente l’opposizione e le ragioni che ne sono all’origine</w:t>
      </w:r>
      <w:r w:rsidRPr="000F753C">
        <w:rPr>
          <w:rFonts w:ascii="Calibri" w:hAnsi="Calibri"/>
          <w:color w:val="000000"/>
          <w:sz w:val="22"/>
          <w:szCs w:val="22"/>
        </w:rPr>
        <w:t>. Ciò per favorire la responsabilizzazione dei parenti, oltre che per agevolare l’istruttoria e i tempi del ricorso (per il quale, si rammenta, non sussiste il </w:t>
      </w:r>
      <w:r w:rsidRPr="000F753C">
        <w:rPr>
          <w:rFonts w:ascii="Calibri" w:hAnsi="Calibri"/>
          <w:i/>
          <w:iCs/>
          <w:color w:val="000000"/>
          <w:sz w:val="22"/>
          <w:szCs w:val="22"/>
        </w:rPr>
        <w:t>meccanismo del silenzio,</w:t>
      </w:r>
      <w:r w:rsidRPr="000F753C">
        <w:rPr>
          <w:rFonts w:ascii="Calibri" w:hAnsi="Calibri"/>
          <w:color w:val="000000"/>
          <w:sz w:val="22"/>
          <w:szCs w:val="22"/>
        </w:rPr>
        <w:t> previsto invece per le convalide).”</w:t>
      </w:r>
    </w:p>
    <w:p w:rsidR="009804A9" w:rsidRDefault="009804A9" w:rsidP="009804A9">
      <w:pPr>
        <w:autoSpaceDE w:val="0"/>
        <w:autoSpaceDN w:val="0"/>
        <w:adjustRightInd w:val="0"/>
        <w:spacing w:line="360" w:lineRule="auto"/>
        <w:rPr>
          <w:sz w:val="22"/>
          <w:szCs w:val="22"/>
          <w:u w:val="single"/>
        </w:rPr>
      </w:pPr>
    </w:p>
    <w:p w:rsidR="00AC59FE" w:rsidRPr="009820BA" w:rsidRDefault="00D77BAC" w:rsidP="00AC59FE">
      <w:pPr>
        <w:shd w:val="clear" w:color="auto" w:fill="FDFCFA"/>
        <w:rPr>
          <w:rFonts w:ascii="Calibri" w:hAnsi="Calibri"/>
          <w:color w:val="000000"/>
          <w:sz w:val="22"/>
          <w:szCs w:val="22"/>
        </w:rPr>
      </w:pPr>
      <w:r>
        <w:rPr>
          <w:rFonts w:ascii="Calibri" w:hAnsi="Calibri"/>
          <w:color w:val="000000"/>
          <w:sz w:val="22"/>
          <w:szCs w:val="22"/>
        </w:rPr>
        <w:t xml:space="preserve">Pertanto </w:t>
      </w:r>
      <w:r w:rsidR="00AC59FE" w:rsidRPr="009820BA">
        <w:rPr>
          <w:rFonts w:ascii="Calibri" w:hAnsi="Calibri"/>
          <w:color w:val="000000"/>
          <w:sz w:val="22"/>
          <w:szCs w:val="22"/>
        </w:rPr>
        <w:t xml:space="preserve">i ricorsi </w:t>
      </w:r>
      <w:r>
        <w:rPr>
          <w:rFonts w:ascii="Calibri" w:hAnsi="Calibri"/>
          <w:color w:val="000000"/>
          <w:sz w:val="22"/>
          <w:szCs w:val="22"/>
        </w:rPr>
        <w:t>devono essere</w:t>
      </w:r>
      <w:r w:rsidR="00AC59FE" w:rsidRPr="009820BA">
        <w:rPr>
          <w:rFonts w:ascii="Calibri" w:hAnsi="Calibri"/>
          <w:color w:val="000000"/>
          <w:sz w:val="22"/>
          <w:szCs w:val="22"/>
        </w:rPr>
        <w:t xml:space="preserve"> corredati di:</w:t>
      </w:r>
    </w:p>
    <w:p w:rsidR="00AC59FE" w:rsidRPr="009820BA" w:rsidRDefault="00AC59FE" w:rsidP="00316BA7">
      <w:pPr>
        <w:numPr>
          <w:ilvl w:val="0"/>
          <w:numId w:val="2"/>
        </w:numPr>
        <w:shd w:val="clear" w:color="auto" w:fill="FDFCFA"/>
        <w:jc w:val="both"/>
        <w:rPr>
          <w:rFonts w:ascii="Calibri" w:hAnsi="Calibri" w:cs="Segoe UI"/>
          <w:color w:val="000000"/>
          <w:sz w:val="22"/>
          <w:szCs w:val="22"/>
        </w:rPr>
      </w:pPr>
      <w:r w:rsidRPr="009820BA">
        <w:rPr>
          <w:rFonts w:ascii="Calibri" w:hAnsi="Calibri" w:cs="Segoe UI"/>
          <w:color w:val="000000"/>
          <w:sz w:val="22"/>
          <w:szCs w:val="22"/>
        </w:rPr>
        <w:t>Copia del formale dissenso o dichiarazione circostanziata da parte del Responsabile Sanitari</w:t>
      </w:r>
      <w:r w:rsidR="00316BA7">
        <w:rPr>
          <w:rFonts w:ascii="Calibri" w:hAnsi="Calibri" w:cs="Segoe UI"/>
          <w:color w:val="000000"/>
          <w:sz w:val="22"/>
          <w:szCs w:val="22"/>
        </w:rPr>
        <w:t>o</w:t>
      </w:r>
      <w:r w:rsidRPr="009820BA">
        <w:rPr>
          <w:rFonts w:ascii="Calibri" w:hAnsi="Calibri" w:cs="Segoe UI"/>
          <w:color w:val="000000"/>
          <w:sz w:val="22"/>
          <w:szCs w:val="22"/>
        </w:rPr>
        <w:t xml:space="preserve"> in relazione alla raccolta del dissenso stesso</w:t>
      </w:r>
      <w:r w:rsidR="00316BA7">
        <w:rPr>
          <w:rFonts w:ascii="Calibri" w:hAnsi="Calibri" w:cs="Segoe UI"/>
          <w:color w:val="000000"/>
          <w:sz w:val="22"/>
          <w:szCs w:val="22"/>
        </w:rPr>
        <w:t>.</w:t>
      </w:r>
    </w:p>
    <w:p w:rsidR="00AC59FE" w:rsidRPr="009820BA" w:rsidRDefault="00AC59FE" w:rsidP="00316BA7">
      <w:pPr>
        <w:numPr>
          <w:ilvl w:val="0"/>
          <w:numId w:val="2"/>
        </w:numPr>
        <w:shd w:val="clear" w:color="auto" w:fill="FDFCFA"/>
        <w:jc w:val="both"/>
        <w:rPr>
          <w:rFonts w:ascii="Calibri" w:hAnsi="Calibri" w:cs="Segoe UI"/>
          <w:color w:val="000000"/>
          <w:sz w:val="22"/>
          <w:szCs w:val="22"/>
        </w:rPr>
      </w:pPr>
      <w:r w:rsidRPr="009820BA">
        <w:rPr>
          <w:rFonts w:ascii="Calibri" w:hAnsi="Calibri" w:cs="Segoe UI"/>
          <w:color w:val="000000"/>
          <w:sz w:val="22"/>
          <w:szCs w:val="22"/>
        </w:rPr>
        <w:t>Indicazione dei dati anagrafici, residenza e mail del dissenziente, per consentire a</w:t>
      </w:r>
      <w:r w:rsidR="00316BA7">
        <w:rPr>
          <w:rFonts w:ascii="Calibri" w:hAnsi="Calibri" w:cs="Segoe UI"/>
          <w:color w:val="000000"/>
          <w:sz w:val="22"/>
          <w:szCs w:val="22"/>
        </w:rPr>
        <w:t>gli uffici del Tribunale</w:t>
      </w:r>
      <w:r w:rsidRPr="009820BA">
        <w:rPr>
          <w:rFonts w:ascii="Calibri" w:hAnsi="Calibri" w:cs="Segoe UI"/>
          <w:color w:val="000000"/>
          <w:sz w:val="22"/>
          <w:szCs w:val="22"/>
        </w:rPr>
        <w:t xml:space="preserve"> le comunicazioni necessarie.</w:t>
      </w:r>
    </w:p>
    <w:p w:rsidR="00AC59FE" w:rsidRDefault="00AC59FE" w:rsidP="009804A9">
      <w:pPr>
        <w:autoSpaceDE w:val="0"/>
        <w:autoSpaceDN w:val="0"/>
        <w:adjustRightInd w:val="0"/>
        <w:spacing w:line="360" w:lineRule="auto"/>
        <w:rPr>
          <w:sz w:val="22"/>
          <w:szCs w:val="22"/>
          <w:u w:val="single"/>
        </w:rPr>
      </w:pPr>
    </w:p>
    <w:p w:rsidR="00316BA7" w:rsidRDefault="00316BA7" w:rsidP="009804A9">
      <w:pPr>
        <w:autoSpaceDE w:val="0"/>
        <w:autoSpaceDN w:val="0"/>
        <w:adjustRightInd w:val="0"/>
        <w:spacing w:line="360" w:lineRule="auto"/>
        <w:rPr>
          <w:sz w:val="22"/>
          <w:szCs w:val="22"/>
          <w:u w:val="single"/>
        </w:rPr>
      </w:pPr>
    </w:p>
    <w:p w:rsidR="00316BA7" w:rsidRDefault="00316BA7" w:rsidP="009804A9">
      <w:pPr>
        <w:autoSpaceDE w:val="0"/>
        <w:autoSpaceDN w:val="0"/>
        <w:adjustRightInd w:val="0"/>
        <w:spacing w:line="360" w:lineRule="auto"/>
        <w:rPr>
          <w:sz w:val="22"/>
          <w:szCs w:val="22"/>
          <w:u w:val="single"/>
        </w:rPr>
      </w:pPr>
    </w:p>
    <w:p w:rsidR="00316BA7" w:rsidRDefault="00316BA7" w:rsidP="009804A9">
      <w:pPr>
        <w:autoSpaceDE w:val="0"/>
        <w:autoSpaceDN w:val="0"/>
        <w:adjustRightInd w:val="0"/>
        <w:spacing w:line="360" w:lineRule="auto"/>
        <w:rPr>
          <w:sz w:val="22"/>
          <w:szCs w:val="22"/>
          <w:u w:val="single"/>
        </w:rPr>
      </w:pPr>
    </w:p>
    <w:p w:rsidR="00316BA7" w:rsidRDefault="00316BA7" w:rsidP="009804A9">
      <w:pPr>
        <w:autoSpaceDE w:val="0"/>
        <w:autoSpaceDN w:val="0"/>
        <w:adjustRightInd w:val="0"/>
        <w:spacing w:line="360" w:lineRule="auto"/>
        <w:rPr>
          <w:sz w:val="22"/>
          <w:szCs w:val="22"/>
          <w:u w:val="single"/>
        </w:rPr>
      </w:pPr>
    </w:p>
    <w:p w:rsidR="00316BA7" w:rsidRDefault="00316BA7" w:rsidP="009804A9">
      <w:pPr>
        <w:autoSpaceDE w:val="0"/>
        <w:autoSpaceDN w:val="0"/>
        <w:adjustRightInd w:val="0"/>
        <w:spacing w:line="360" w:lineRule="auto"/>
        <w:rPr>
          <w:sz w:val="22"/>
          <w:szCs w:val="22"/>
          <w:u w:val="single"/>
        </w:rPr>
      </w:pPr>
    </w:p>
    <w:p w:rsidR="00316BA7" w:rsidRDefault="00316BA7" w:rsidP="009804A9">
      <w:pPr>
        <w:autoSpaceDE w:val="0"/>
        <w:autoSpaceDN w:val="0"/>
        <w:adjustRightInd w:val="0"/>
        <w:spacing w:line="360" w:lineRule="auto"/>
        <w:rPr>
          <w:sz w:val="22"/>
          <w:szCs w:val="22"/>
          <w:u w:val="single"/>
        </w:rPr>
      </w:pPr>
    </w:p>
    <w:p w:rsidR="00316BA7" w:rsidRDefault="00316BA7" w:rsidP="009804A9">
      <w:pPr>
        <w:autoSpaceDE w:val="0"/>
        <w:autoSpaceDN w:val="0"/>
        <w:adjustRightInd w:val="0"/>
        <w:spacing w:line="360" w:lineRule="auto"/>
        <w:rPr>
          <w:sz w:val="22"/>
          <w:szCs w:val="22"/>
          <w:u w:val="single"/>
        </w:rPr>
      </w:pPr>
    </w:p>
    <w:p w:rsidR="00316BA7" w:rsidRDefault="00316BA7" w:rsidP="009804A9">
      <w:pPr>
        <w:autoSpaceDE w:val="0"/>
        <w:autoSpaceDN w:val="0"/>
        <w:adjustRightInd w:val="0"/>
        <w:spacing w:line="360" w:lineRule="auto"/>
        <w:rPr>
          <w:sz w:val="22"/>
          <w:szCs w:val="22"/>
          <w:u w:val="single"/>
        </w:rPr>
      </w:pPr>
    </w:p>
    <w:p w:rsidR="00316BA7" w:rsidRDefault="00316BA7" w:rsidP="009804A9">
      <w:pPr>
        <w:autoSpaceDE w:val="0"/>
        <w:autoSpaceDN w:val="0"/>
        <w:adjustRightInd w:val="0"/>
        <w:spacing w:line="360" w:lineRule="auto"/>
        <w:rPr>
          <w:sz w:val="22"/>
          <w:szCs w:val="22"/>
          <w:u w:val="single"/>
        </w:rPr>
      </w:pPr>
    </w:p>
    <w:p w:rsidR="00316BA7" w:rsidRDefault="00316BA7" w:rsidP="009804A9">
      <w:pPr>
        <w:autoSpaceDE w:val="0"/>
        <w:autoSpaceDN w:val="0"/>
        <w:adjustRightInd w:val="0"/>
        <w:spacing w:line="360" w:lineRule="auto"/>
        <w:rPr>
          <w:sz w:val="22"/>
          <w:szCs w:val="22"/>
          <w:u w:val="single"/>
        </w:rPr>
      </w:pPr>
    </w:p>
    <w:p w:rsidR="00316BA7" w:rsidRDefault="00316BA7" w:rsidP="009804A9">
      <w:pPr>
        <w:autoSpaceDE w:val="0"/>
        <w:autoSpaceDN w:val="0"/>
        <w:adjustRightInd w:val="0"/>
        <w:spacing w:line="360" w:lineRule="auto"/>
        <w:rPr>
          <w:sz w:val="22"/>
          <w:szCs w:val="22"/>
          <w:u w:val="single"/>
        </w:rPr>
      </w:pPr>
    </w:p>
    <w:p w:rsidR="00316BA7" w:rsidRDefault="00316BA7" w:rsidP="009804A9">
      <w:pPr>
        <w:autoSpaceDE w:val="0"/>
        <w:autoSpaceDN w:val="0"/>
        <w:adjustRightInd w:val="0"/>
        <w:spacing w:line="360" w:lineRule="auto"/>
        <w:rPr>
          <w:sz w:val="22"/>
          <w:szCs w:val="22"/>
          <w:u w:val="single"/>
        </w:rPr>
      </w:pPr>
    </w:p>
    <w:p w:rsidR="00316BA7" w:rsidRDefault="00316BA7" w:rsidP="009804A9">
      <w:pPr>
        <w:autoSpaceDE w:val="0"/>
        <w:autoSpaceDN w:val="0"/>
        <w:adjustRightInd w:val="0"/>
        <w:spacing w:line="360" w:lineRule="auto"/>
        <w:rPr>
          <w:sz w:val="22"/>
          <w:szCs w:val="22"/>
          <w:u w:val="single"/>
        </w:rPr>
      </w:pPr>
    </w:p>
    <w:p w:rsidR="00316BA7" w:rsidRDefault="00316BA7" w:rsidP="009804A9">
      <w:pPr>
        <w:autoSpaceDE w:val="0"/>
        <w:autoSpaceDN w:val="0"/>
        <w:adjustRightInd w:val="0"/>
        <w:spacing w:line="360" w:lineRule="auto"/>
        <w:rPr>
          <w:sz w:val="22"/>
          <w:szCs w:val="22"/>
          <w:u w:val="single"/>
        </w:rPr>
      </w:pPr>
    </w:p>
    <w:p w:rsidR="00316BA7" w:rsidRDefault="00316BA7" w:rsidP="009804A9">
      <w:pPr>
        <w:autoSpaceDE w:val="0"/>
        <w:autoSpaceDN w:val="0"/>
        <w:adjustRightInd w:val="0"/>
        <w:spacing w:line="360" w:lineRule="auto"/>
        <w:rPr>
          <w:sz w:val="22"/>
          <w:szCs w:val="22"/>
          <w:u w:val="single"/>
        </w:rPr>
      </w:pPr>
    </w:p>
    <w:p w:rsidR="00316BA7" w:rsidRDefault="00316BA7" w:rsidP="009804A9">
      <w:pPr>
        <w:autoSpaceDE w:val="0"/>
        <w:autoSpaceDN w:val="0"/>
        <w:adjustRightInd w:val="0"/>
        <w:spacing w:line="360" w:lineRule="auto"/>
        <w:rPr>
          <w:sz w:val="22"/>
          <w:szCs w:val="22"/>
          <w:u w:val="single"/>
        </w:rPr>
      </w:pPr>
    </w:p>
    <w:p w:rsidR="009804A9" w:rsidRDefault="00D27067" w:rsidP="00295110">
      <w:pPr>
        <w:autoSpaceDE w:val="0"/>
        <w:autoSpaceDN w:val="0"/>
        <w:adjustRightInd w:val="0"/>
        <w:spacing w:line="360" w:lineRule="auto"/>
        <w:jc w:val="right"/>
        <w:rPr>
          <w:sz w:val="22"/>
          <w:szCs w:val="22"/>
          <w:u w:val="single"/>
        </w:rPr>
      </w:pPr>
      <w:r>
        <w:rPr>
          <w:sz w:val="22"/>
          <w:szCs w:val="22"/>
          <w:u w:val="single"/>
        </w:rPr>
        <w:t>-------------------------------------------------------------------------------------------------------------------------------------------</w:t>
      </w:r>
    </w:p>
    <w:p w:rsidR="00D27067" w:rsidRDefault="00D27067" w:rsidP="00295110">
      <w:pPr>
        <w:autoSpaceDE w:val="0"/>
        <w:autoSpaceDN w:val="0"/>
        <w:adjustRightInd w:val="0"/>
        <w:spacing w:line="360" w:lineRule="auto"/>
        <w:jc w:val="right"/>
        <w:rPr>
          <w:sz w:val="22"/>
          <w:szCs w:val="22"/>
          <w:u w:val="single"/>
        </w:rPr>
      </w:pPr>
    </w:p>
    <w:p w:rsidR="003423D4" w:rsidRPr="003423D4" w:rsidRDefault="003423D4" w:rsidP="00295110">
      <w:pPr>
        <w:autoSpaceDE w:val="0"/>
        <w:autoSpaceDN w:val="0"/>
        <w:adjustRightInd w:val="0"/>
        <w:spacing w:line="360" w:lineRule="auto"/>
        <w:jc w:val="right"/>
        <w:rPr>
          <w:sz w:val="22"/>
          <w:szCs w:val="22"/>
          <w:u w:val="single"/>
        </w:rPr>
      </w:pPr>
      <w:r w:rsidRPr="003423D4">
        <w:rPr>
          <w:sz w:val="22"/>
          <w:szCs w:val="22"/>
          <w:u w:val="single"/>
        </w:rPr>
        <w:t>AL SIG. GIUDICE T</w:t>
      </w:r>
      <w:r w:rsidR="00D77BAC">
        <w:rPr>
          <w:sz w:val="22"/>
          <w:szCs w:val="22"/>
          <w:u w:val="single"/>
        </w:rPr>
        <w:t>UTELARE DEL TRIBUNALE DI …………………</w:t>
      </w:r>
    </w:p>
    <w:p w:rsidR="0069629E" w:rsidRDefault="0069629E" w:rsidP="00295110">
      <w:pPr>
        <w:autoSpaceDE w:val="0"/>
        <w:autoSpaceDN w:val="0"/>
        <w:adjustRightInd w:val="0"/>
        <w:spacing w:line="360" w:lineRule="auto"/>
        <w:jc w:val="center"/>
        <w:rPr>
          <w:b/>
          <w:sz w:val="22"/>
          <w:szCs w:val="22"/>
        </w:rPr>
      </w:pPr>
    </w:p>
    <w:p w:rsidR="003423D4" w:rsidRPr="003D06D2" w:rsidRDefault="003D06D2" w:rsidP="00295110">
      <w:pPr>
        <w:autoSpaceDE w:val="0"/>
        <w:autoSpaceDN w:val="0"/>
        <w:adjustRightInd w:val="0"/>
        <w:spacing w:line="360" w:lineRule="auto"/>
        <w:jc w:val="center"/>
        <w:rPr>
          <w:b/>
          <w:sz w:val="22"/>
          <w:szCs w:val="22"/>
        </w:rPr>
      </w:pPr>
      <w:r>
        <w:rPr>
          <w:b/>
          <w:sz w:val="22"/>
          <w:szCs w:val="22"/>
        </w:rPr>
        <w:t>Ricorso ai sensi dell’art.3 comma 5 legge 219/2017 richiamato dall’</w:t>
      </w:r>
      <w:r w:rsidRPr="00295110">
        <w:rPr>
          <w:b/>
          <w:sz w:val="22"/>
          <w:szCs w:val="22"/>
          <w:u w:val="single"/>
        </w:rPr>
        <w:t xml:space="preserve">art.5 comma 4 </w:t>
      </w:r>
      <w:proofErr w:type="spellStart"/>
      <w:r w:rsidRPr="00295110">
        <w:rPr>
          <w:b/>
          <w:sz w:val="22"/>
          <w:szCs w:val="22"/>
          <w:u w:val="single"/>
        </w:rPr>
        <w:t>d.l.</w:t>
      </w:r>
      <w:proofErr w:type="spellEnd"/>
      <w:r w:rsidRPr="00295110">
        <w:rPr>
          <w:b/>
          <w:sz w:val="22"/>
          <w:szCs w:val="22"/>
          <w:u w:val="single"/>
        </w:rPr>
        <w:t xml:space="preserve"> 1/2021</w:t>
      </w:r>
      <w:r>
        <w:rPr>
          <w:b/>
          <w:sz w:val="22"/>
          <w:szCs w:val="22"/>
        </w:rPr>
        <w:t xml:space="preserve"> </w:t>
      </w:r>
    </w:p>
    <w:p w:rsidR="003D06D2" w:rsidRPr="003423D4" w:rsidRDefault="003D06D2" w:rsidP="00295110">
      <w:pPr>
        <w:autoSpaceDE w:val="0"/>
        <w:autoSpaceDN w:val="0"/>
        <w:adjustRightInd w:val="0"/>
        <w:spacing w:line="360" w:lineRule="auto"/>
        <w:jc w:val="both"/>
        <w:rPr>
          <w:sz w:val="22"/>
          <w:szCs w:val="22"/>
        </w:rPr>
      </w:pPr>
    </w:p>
    <w:p w:rsidR="003423D4" w:rsidRDefault="003423D4" w:rsidP="00295110">
      <w:pPr>
        <w:autoSpaceDE w:val="0"/>
        <w:autoSpaceDN w:val="0"/>
        <w:adjustRightInd w:val="0"/>
        <w:spacing w:line="360" w:lineRule="auto"/>
        <w:jc w:val="both"/>
        <w:rPr>
          <w:sz w:val="22"/>
          <w:szCs w:val="22"/>
        </w:rPr>
      </w:pPr>
      <w:r w:rsidRPr="003423D4">
        <w:rPr>
          <w:sz w:val="22"/>
          <w:szCs w:val="22"/>
        </w:rPr>
        <w:t>Il</w:t>
      </w:r>
      <w:r w:rsidR="00AF5BE5">
        <w:rPr>
          <w:sz w:val="22"/>
          <w:szCs w:val="22"/>
        </w:rPr>
        <w:t>/La</w:t>
      </w:r>
      <w:r w:rsidRPr="003423D4">
        <w:rPr>
          <w:sz w:val="22"/>
          <w:szCs w:val="22"/>
        </w:rPr>
        <w:t xml:space="preserve"> sottoscritto</w:t>
      </w:r>
      <w:r w:rsidR="00AF5BE5">
        <w:rPr>
          <w:sz w:val="22"/>
          <w:szCs w:val="22"/>
        </w:rPr>
        <w:t>/a  d</w:t>
      </w:r>
      <w:r w:rsidRPr="003423D4">
        <w:rPr>
          <w:sz w:val="22"/>
          <w:szCs w:val="22"/>
        </w:rPr>
        <w:t>r</w:t>
      </w:r>
      <w:r w:rsidR="00AF5BE5">
        <w:rPr>
          <w:sz w:val="22"/>
          <w:szCs w:val="22"/>
        </w:rPr>
        <w:t>/dr.ssa</w:t>
      </w:r>
      <w:r w:rsidRPr="003423D4">
        <w:rPr>
          <w:sz w:val="22"/>
          <w:szCs w:val="22"/>
        </w:rPr>
        <w:t>__________________________________________</w:t>
      </w:r>
      <w:r w:rsidR="00AF5BE5">
        <w:rPr>
          <w:sz w:val="22"/>
          <w:szCs w:val="22"/>
        </w:rPr>
        <w:t>___________________</w:t>
      </w:r>
      <w:r w:rsidR="007F19B0">
        <w:rPr>
          <w:sz w:val="22"/>
          <w:szCs w:val="22"/>
        </w:rPr>
        <w:t>_____</w:t>
      </w:r>
    </w:p>
    <w:p w:rsidR="003D06D2" w:rsidRPr="003D06D2" w:rsidRDefault="003D06D2" w:rsidP="00295110">
      <w:pPr>
        <w:autoSpaceDE w:val="0"/>
        <w:autoSpaceDN w:val="0"/>
        <w:adjustRightInd w:val="0"/>
        <w:spacing w:line="360" w:lineRule="auto"/>
        <w:jc w:val="both"/>
        <w:rPr>
          <w:b/>
          <w:sz w:val="22"/>
          <w:szCs w:val="22"/>
        </w:rPr>
      </w:pPr>
      <w:r>
        <w:rPr>
          <w:b/>
          <w:sz w:val="22"/>
          <w:szCs w:val="22"/>
        </w:rPr>
        <w:t xml:space="preserve">in qualità di </w:t>
      </w:r>
      <w:r w:rsidR="00E14D51">
        <w:rPr>
          <w:b/>
          <w:sz w:val="22"/>
          <w:szCs w:val="22"/>
        </w:rPr>
        <w:t xml:space="preserve">Responsabile Sanitario della </w:t>
      </w:r>
      <w:r w:rsidR="00736108">
        <w:rPr>
          <w:b/>
          <w:sz w:val="22"/>
          <w:szCs w:val="22"/>
        </w:rPr>
        <w:t>struttura</w:t>
      </w:r>
      <w:r w:rsidR="00E14D51">
        <w:rPr>
          <w:b/>
          <w:sz w:val="22"/>
          <w:szCs w:val="22"/>
        </w:rPr>
        <w:t xml:space="preserve"> ______________________________</w:t>
      </w:r>
      <w:r w:rsidR="007E7ACC" w:rsidRPr="007E7ACC">
        <w:rPr>
          <w:b/>
          <w:sz w:val="22"/>
          <w:szCs w:val="22"/>
        </w:rPr>
        <w:t xml:space="preserve"> </w:t>
      </w:r>
      <w:r>
        <w:rPr>
          <w:b/>
          <w:sz w:val="22"/>
          <w:szCs w:val="22"/>
        </w:rPr>
        <w:t>__________________</w:t>
      </w:r>
    </w:p>
    <w:p w:rsidR="00295110" w:rsidRDefault="00295110" w:rsidP="00295110">
      <w:pPr>
        <w:autoSpaceDE w:val="0"/>
        <w:autoSpaceDN w:val="0"/>
        <w:adjustRightInd w:val="0"/>
        <w:spacing w:line="360" w:lineRule="auto"/>
        <w:jc w:val="both"/>
        <w:rPr>
          <w:sz w:val="22"/>
          <w:szCs w:val="22"/>
        </w:rPr>
      </w:pPr>
    </w:p>
    <w:p w:rsidR="003423D4" w:rsidRPr="003423D4" w:rsidRDefault="003423D4" w:rsidP="00295110">
      <w:pPr>
        <w:autoSpaceDE w:val="0"/>
        <w:autoSpaceDN w:val="0"/>
        <w:adjustRightInd w:val="0"/>
        <w:spacing w:line="360" w:lineRule="auto"/>
        <w:jc w:val="both"/>
        <w:rPr>
          <w:sz w:val="22"/>
          <w:szCs w:val="22"/>
        </w:rPr>
      </w:pPr>
      <w:r w:rsidRPr="003423D4">
        <w:rPr>
          <w:sz w:val="22"/>
          <w:szCs w:val="22"/>
        </w:rPr>
        <w:t>segnala che:</w:t>
      </w:r>
    </w:p>
    <w:p w:rsidR="003423D4" w:rsidRPr="003423D4" w:rsidRDefault="00F82192" w:rsidP="00295110">
      <w:pPr>
        <w:autoSpaceDE w:val="0"/>
        <w:autoSpaceDN w:val="0"/>
        <w:adjustRightInd w:val="0"/>
        <w:spacing w:line="360" w:lineRule="auto"/>
        <w:jc w:val="both"/>
        <w:rPr>
          <w:sz w:val="22"/>
          <w:szCs w:val="22"/>
        </w:rPr>
      </w:pPr>
      <w:r>
        <w:rPr>
          <w:noProof/>
          <w:sz w:val="22"/>
          <w:szCs w:val="22"/>
        </w:rPr>
        <mc:AlternateContent>
          <mc:Choice Requires="wps">
            <w:drawing>
              <wp:anchor distT="0" distB="0" distL="114300" distR="114300" simplePos="0" relativeHeight="251655168" behindDoc="0" locked="0" layoutInCell="1" allowOverlap="1" wp14:anchorId="2A55FA1E" wp14:editId="3F690832">
                <wp:simplePos x="0" y="0"/>
                <wp:positionH relativeFrom="column">
                  <wp:posOffset>457200</wp:posOffset>
                </wp:positionH>
                <wp:positionV relativeFrom="paragraph">
                  <wp:posOffset>151765</wp:posOffset>
                </wp:positionV>
                <wp:extent cx="6002020" cy="635"/>
                <wp:effectExtent l="9525" t="8890" r="825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36pt;margin-top:11.95pt;width:472.6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"/>
            </w:pict>
          </mc:Fallback>
        </mc:AlternateContent>
      </w:r>
      <w:r w:rsidR="003423D4" w:rsidRPr="003423D4">
        <w:rPr>
          <w:sz w:val="22"/>
          <w:szCs w:val="22"/>
        </w:rPr>
        <w:t xml:space="preserve">il Sig./a </w:t>
      </w:r>
    </w:p>
    <w:p w:rsidR="003423D4" w:rsidRPr="00AF5BE5" w:rsidRDefault="00F82192" w:rsidP="00295110">
      <w:pPr>
        <w:autoSpaceDE w:val="0"/>
        <w:autoSpaceDN w:val="0"/>
        <w:adjustRightInd w:val="0"/>
        <w:spacing w:line="360" w:lineRule="auto"/>
        <w:jc w:val="both"/>
        <w:rPr>
          <w:sz w:val="22"/>
          <w:szCs w:val="22"/>
        </w:rPr>
      </w:pPr>
      <w:r>
        <w:rPr>
          <w:noProof/>
          <w:sz w:val="22"/>
          <w:szCs w:val="22"/>
        </w:rPr>
        <mc:AlternateContent>
          <mc:Choice Requires="wps">
            <w:drawing>
              <wp:anchor distT="0" distB="0" distL="114300" distR="114300" simplePos="0" relativeHeight="251656192" behindDoc="0" locked="0" layoutInCell="1" allowOverlap="1" wp14:anchorId="3B6C41F4" wp14:editId="432AF4AC">
                <wp:simplePos x="0" y="0"/>
                <wp:positionH relativeFrom="column">
                  <wp:posOffset>3365500</wp:posOffset>
                </wp:positionH>
                <wp:positionV relativeFrom="paragraph">
                  <wp:posOffset>137795</wp:posOffset>
                </wp:positionV>
                <wp:extent cx="3093720" cy="0"/>
                <wp:effectExtent l="12700" t="13970" r="8255" b="508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3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65pt;margin-top:10.85pt;width:243.6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0Hw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"/>
            </w:pict>
          </mc:Fallback>
        </mc:AlternateContent>
      </w:r>
      <w:r w:rsidR="003423D4" w:rsidRPr="003423D4">
        <w:rPr>
          <w:sz w:val="22"/>
          <w:szCs w:val="22"/>
        </w:rPr>
        <w:t>Nato</w:t>
      </w:r>
      <w:r w:rsidR="00AF5BE5">
        <w:rPr>
          <w:sz w:val="22"/>
          <w:szCs w:val="22"/>
        </w:rPr>
        <w:t>/a</w:t>
      </w:r>
      <w:r w:rsidR="003423D4" w:rsidRPr="003423D4">
        <w:rPr>
          <w:sz w:val="22"/>
          <w:szCs w:val="22"/>
        </w:rPr>
        <w:t xml:space="preserve"> </w:t>
      </w:r>
      <w:proofErr w:type="spellStart"/>
      <w:r w:rsidR="003423D4" w:rsidRPr="003423D4">
        <w:rPr>
          <w:sz w:val="22"/>
          <w:szCs w:val="22"/>
        </w:rPr>
        <w:t>a</w:t>
      </w:r>
      <w:proofErr w:type="spellEnd"/>
      <w:r w:rsidR="003423D4" w:rsidRPr="003423D4">
        <w:rPr>
          <w:sz w:val="22"/>
          <w:szCs w:val="22"/>
        </w:rPr>
        <w:t xml:space="preserve"> ____________</w:t>
      </w:r>
      <w:r w:rsidR="00AF5BE5">
        <w:rPr>
          <w:sz w:val="22"/>
          <w:szCs w:val="22"/>
        </w:rPr>
        <w:t xml:space="preserve">_il _________________residente a  </w:t>
      </w:r>
    </w:p>
    <w:p w:rsidR="003423D4" w:rsidRPr="003423D4" w:rsidRDefault="003423D4" w:rsidP="00295110">
      <w:pPr>
        <w:autoSpaceDE w:val="0"/>
        <w:autoSpaceDN w:val="0"/>
        <w:adjustRightInd w:val="0"/>
        <w:spacing w:line="360" w:lineRule="auto"/>
        <w:jc w:val="both"/>
        <w:rPr>
          <w:sz w:val="22"/>
          <w:szCs w:val="22"/>
        </w:rPr>
      </w:pPr>
      <w:r w:rsidRPr="003423D4">
        <w:rPr>
          <w:sz w:val="22"/>
          <w:szCs w:val="22"/>
        </w:rPr>
        <w:t>in via_________________________________________ ricoverato</w:t>
      </w:r>
      <w:r w:rsidR="00AF5BE5">
        <w:rPr>
          <w:sz w:val="22"/>
          <w:szCs w:val="22"/>
        </w:rPr>
        <w:t>/a</w:t>
      </w:r>
      <w:r w:rsidRPr="003423D4">
        <w:rPr>
          <w:sz w:val="22"/>
          <w:szCs w:val="22"/>
        </w:rPr>
        <w:t xml:space="preserve"> dal giorno _____________________</w:t>
      </w:r>
      <w:r w:rsidR="00AF5BE5">
        <w:rPr>
          <w:sz w:val="22"/>
          <w:szCs w:val="22"/>
        </w:rPr>
        <w:t>__</w:t>
      </w:r>
      <w:r w:rsidRPr="003423D4">
        <w:rPr>
          <w:sz w:val="22"/>
          <w:szCs w:val="22"/>
        </w:rPr>
        <w:t xml:space="preserve">  </w:t>
      </w:r>
    </w:p>
    <w:p w:rsidR="003423D4" w:rsidRPr="003423D4" w:rsidRDefault="003423D4" w:rsidP="00295110">
      <w:pPr>
        <w:autoSpaceDE w:val="0"/>
        <w:autoSpaceDN w:val="0"/>
        <w:adjustRightInd w:val="0"/>
        <w:spacing w:line="360" w:lineRule="auto"/>
        <w:jc w:val="both"/>
        <w:rPr>
          <w:sz w:val="22"/>
          <w:szCs w:val="22"/>
        </w:rPr>
      </w:pPr>
      <w:r w:rsidRPr="003423D4">
        <w:rPr>
          <w:sz w:val="22"/>
          <w:szCs w:val="22"/>
        </w:rPr>
        <w:t xml:space="preserve">presso </w:t>
      </w:r>
      <w:r w:rsidR="00E14D51">
        <w:rPr>
          <w:sz w:val="22"/>
          <w:szCs w:val="22"/>
        </w:rPr>
        <w:t xml:space="preserve">la </w:t>
      </w:r>
      <w:r w:rsidR="00736108">
        <w:rPr>
          <w:sz w:val="22"/>
          <w:szCs w:val="22"/>
        </w:rPr>
        <w:t>struttura</w:t>
      </w:r>
      <w:r w:rsidR="00E14D51">
        <w:rPr>
          <w:sz w:val="22"/>
          <w:szCs w:val="22"/>
        </w:rPr>
        <w:t>__________________________________________</w:t>
      </w:r>
      <w:r w:rsidRPr="003423D4">
        <w:rPr>
          <w:sz w:val="22"/>
          <w:szCs w:val="22"/>
        </w:rPr>
        <w:t>_________________________________</w:t>
      </w:r>
    </w:p>
    <w:p w:rsidR="003D06D2" w:rsidRPr="007E7ACC" w:rsidRDefault="00850183" w:rsidP="00295110">
      <w:pPr>
        <w:autoSpaceDE w:val="0"/>
        <w:autoSpaceDN w:val="0"/>
        <w:adjustRightInd w:val="0"/>
        <w:spacing w:line="360" w:lineRule="auto"/>
        <w:jc w:val="both"/>
        <w:rPr>
          <w:sz w:val="24"/>
          <w:szCs w:val="24"/>
        </w:rPr>
      </w:pPr>
      <w:r w:rsidRPr="00850183">
        <w:rPr>
          <w:b/>
          <w:sz w:val="24"/>
          <w:szCs w:val="24"/>
        </w:rPr>
        <w:t xml:space="preserve">a) </w:t>
      </w:r>
      <w:r w:rsidR="003D06D2" w:rsidRPr="00850183">
        <w:rPr>
          <w:b/>
          <w:sz w:val="24"/>
          <w:szCs w:val="24"/>
        </w:rPr>
        <w:t>s</w:t>
      </w:r>
      <w:r w:rsidR="003423D4" w:rsidRPr="00850183">
        <w:rPr>
          <w:b/>
          <w:sz w:val="24"/>
          <w:szCs w:val="24"/>
        </w:rPr>
        <w:t>i t</w:t>
      </w:r>
      <w:r w:rsidR="00AF5BE5" w:rsidRPr="00850183">
        <w:rPr>
          <w:b/>
          <w:sz w:val="24"/>
          <w:szCs w:val="24"/>
        </w:rPr>
        <w:t>rova</w:t>
      </w:r>
      <w:r w:rsidR="00AF5BE5" w:rsidRPr="007E7ACC">
        <w:rPr>
          <w:sz w:val="24"/>
          <w:szCs w:val="24"/>
        </w:rPr>
        <w:t xml:space="preserve"> </w:t>
      </w:r>
      <w:r w:rsidR="003D06D2" w:rsidRPr="007E7ACC">
        <w:rPr>
          <w:b/>
          <w:sz w:val="24"/>
          <w:szCs w:val="24"/>
        </w:rPr>
        <w:t xml:space="preserve">in condizioni di incapacità naturale </w:t>
      </w:r>
      <w:r w:rsidR="00810CC6" w:rsidRPr="00850183">
        <w:rPr>
          <w:b/>
          <w:sz w:val="24"/>
          <w:szCs w:val="24"/>
        </w:rPr>
        <w:t xml:space="preserve">a causa delle </w:t>
      </w:r>
      <w:r w:rsidR="003423D4" w:rsidRPr="00850183">
        <w:rPr>
          <w:b/>
          <w:sz w:val="24"/>
          <w:szCs w:val="24"/>
        </w:rPr>
        <w:t>infermità</w:t>
      </w:r>
      <w:r w:rsidR="003D06D2" w:rsidRPr="00850183">
        <w:rPr>
          <w:b/>
          <w:sz w:val="24"/>
          <w:szCs w:val="24"/>
        </w:rPr>
        <w:t xml:space="preserve"> </w:t>
      </w:r>
      <w:r w:rsidR="00810CC6" w:rsidRPr="00850183">
        <w:rPr>
          <w:b/>
          <w:sz w:val="24"/>
          <w:szCs w:val="24"/>
        </w:rPr>
        <w:t>indicate nell’</w:t>
      </w:r>
      <w:r w:rsidR="003423D4" w:rsidRPr="00850183">
        <w:rPr>
          <w:b/>
          <w:sz w:val="24"/>
          <w:szCs w:val="24"/>
        </w:rPr>
        <w:t>allega</w:t>
      </w:r>
      <w:r w:rsidR="00810CC6" w:rsidRPr="00850183">
        <w:rPr>
          <w:b/>
          <w:sz w:val="24"/>
          <w:szCs w:val="24"/>
        </w:rPr>
        <w:t>t</w:t>
      </w:r>
      <w:r>
        <w:rPr>
          <w:b/>
          <w:sz w:val="24"/>
          <w:szCs w:val="24"/>
        </w:rPr>
        <w:t>a</w:t>
      </w:r>
      <w:r w:rsidR="00810CC6" w:rsidRPr="00850183">
        <w:rPr>
          <w:b/>
          <w:sz w:val="24"/>
          <w:szCs w:val="24"/>
        </w:rPr>
        <w:t xml:space="preserve"> </w:t>
      </w:r>
      <w:r>
        <w:rPr>
          <w:b/>
          <w:sz w:val="24"/>
          <w:szCs w:val="24"/>
        </w:rPr>
        <w:t xml:space="preserve">documentazione </w:t>
      </w:r>
      <w:r w:rsidR="00810CC6" w:rsidRPr="00850183">
        <w:rPr>
          <w:b/>
          <w:sz w:val="24"/>
          <w:szCs w:val="24"/>
        </w:rPr>
        <w:t xml:space="preserve"> medic</w:t>
      </w:r>
      <w:r>
        <w:rPr>
          <w:b/>
          <w:sz w:val="24"/>
          <w:szCs w:val="24"/>
        </w:rPr>
        <w:t>a</w:t>
      </w:r>
      <w:r w:rsidR="003D06D2" w:rsidRPr="007E7ACC">
        <w:rPr>
          <w:sz w:val="24"/>
          <w:szCs w:val="24"/>
        </w:rPr>
        <w:t xml:space="preserve">; </w:t>
      </w:r>
    </w:p>
    <w:p w:rsidR="00295110" w:rsidRPr="007E7ACC" w:rsidRDefault="00850183" w:rsidP="00295110">
      <w:pPr>
        <w:pStyle w:val="Standard"/>
        <w:spacing w:line="360" w:lineRule="auto"/>
        <w:jc w:val="both"/>
        <w:rPr>
          <w:b/>
        </w:rPr>
      </w:pPr>
      <w:r>
        <w:rPr>
          <w:b/>
        </w:rPr>
        <w:t xml:space="preserve">b) </w:t>
      </w:r>
      <w:r w:rsidR="003D06D2" w:rsidRPr="007E7ACC">
        <w:rPr>
          <w:b/>
        </w:rPr>
        <w:t>le</w:t>
      </w:r>
      <w:r w:rsidR="003D06D2" w:rsidRPr="007E7ACC">
        <w:t xml:space="preserve"> </w:t>
      </w:r>
      <w:r w:rsidR="00295110" w:rsidRPr="007E7ACC">
        <w:rPr>
          <w:b/>
        </w:rPr>
        <w:t>condizioni di salute della persona ricoverata non le consentono di esprimere una volontà consapevole in relazione alla somministrazione del vaccino, né la stessa ha in precedenza espresso una volontà sui trattamenti sanitari ai sensi dell’art.4 legge 219/2017 (DAT);</w:t>
      </w:r>
    </w:p>
    <w:p w:rsidR="007E7ACC" w:rsidRDefault="00850183" w:rsidP="00295110">
      <w:pPr>
        <w:pStyle w:val="Standard"/>
        <w:spacing w:line="360" w:lineRule="auto"/>
        <w:jc w:val="both"/>
        <w:rPr>
          <w:b/>
        </w:rPr>
      </w:pPr>
      <w:r>
        <w:rPr>
          <w:b/>
        </w:rPr>
        <w:t xml:space="preserve">c) </w:t>
      </w:r>
      <w:r w:rsidR="00295110" w:rsidRPr="007E7ACC">
        <w:rPr>
          <w:b/>
        </w:rPr>
        <w:t xml:space="preserve"> è stato sentito il coniuge /la persona parte di unione civile o stabilmente convivente o, in difetto, il parente più prossimo entro il terzo grado, che ha espresso il rifiuto al vaccino anti Covid-19</w:t>
      </w:r>
      <w:r w:rsidR="007E7ACC">
        <w:rPr>
          <w:b/>
        </w:rPr>
        <w:t xml:space="preserve">; </w:t>
      </w:r>
    </w:p>
    <w:p w:rsidR="007E7ACC" w:rsidRPr="007E7ACC" w:rsidRDefault="00850183" w:rsidP="007E7ACC">
      <w:pPr>
        <w:autoSpaceDE w:val="0"/>
        <w:autoSpaceDN w:val="0"/>
        <w:adjustRightInd w:val="0"/>
        <w:spacing w:line="360" w:lineRule="auto"/>
        <w:jc w:val="both"/>
        <w:rPr>
          <w:b/>
          <w:sz w:val="24"/>
          <w:szCs w:val="24"/>
        </w:rPr>
      </w:pPr>
      <w:r w:rsidRPr="00850183">
        <w:rPr>
          <w:b/>
          <w:sz w:val="24"/>
          <w:szCs w:val="24"/>
        </w:rPr>
        <w:t xml:space="preserve">d) </w:t>
      </w:r>
      <w:r w:rsidR="007E7ACC" w:rsidRPr="00850183">
        <w:rPr>
          <w:b/>
          <w:sz w:val="24"/>
          <w:szCs w:val="24"/>
        </w:rPr>
        <w:t>il</w:t>
      </w:r>
      <w:r w:rsidR="007E7ACC" w:rsidRPr="007E7ACC">
        <w:rPr>
          <w:b/>
          <w:sz w:val="24"/>
          <w:szCs w:val="24"/>
        </w:rPr>
        <w:t xml:space="preserve"> trattamento vaccinale anti </w:t>
      </w:r>
      <w:proofErr w:type="spellStart"/>
      <w:r w:rsidR="007E7ACC" w:rsidRPr="007E7ACC">
        <w:rPr>
          <w:b/>
          <w:sz w:val="24"/>
          <w:szCs w:val="24"/>
        </w:rPr>
        <w:t>Covid</w:t>
      </w:r>
      <w:proofErr w:type="spellEnd"/>
      <w:r w:rsidR="007E7ACC" w:rsidRPr="007E7ACC">
        <w:rPr>
          <w:b/>
          <w:sz w:val="24"/>
          <w:szCs w:val="24"/>
        </w:rPr>
        <w:t xml:space="preserve"> 19 previsto in favore della persona ricoverata assicura la  migliore tutela della sua salute;  </w:t>
      </w:r>
    </w:p>
    <w:p w:rsidR="00295110" w:rsidRDefault="007E7ACC" w:rsidP="007E7ACC">
      <w:pPr>
        <w:pStyle w:val="Standard"/>
        <w:spacing w:line="360" w:lineRule="auto"/>
        <w:jc w:val="center"/>
        <w:rPr>
          <w:b/>
        </w:rPr>
      </w:pPr>
      <w:r>
        <w:rPr>
          <w:b/>
        </w:rPr>
        <w:t xml:space="preserve">chiede </w:t>
      </w:r>
    </w:p>
    <w:p w:rsidR="007E7ACC" w:rsidRDefault="007E7ACC" w:rsidP="007E7ACC">
      <w:pPr>
        <w:pStyle w:val="Standard"/>
        <w:spacing w:line="360" w:lineRule="auto"/>
        <w:jc w:val="both"/>
        <w:rPr>
          <w:b/>
        </w:rPr>
      </w:pPr>
      <w:r>
        <w:rPr>
          <w:b/>
        </w:rPr>
        <w:t xml:space="preserve">l’autorizzazione ad effettuare comunque la vaccinazione sulla persona sopra indicata. </w:t>
      </w:r>
    </w:p>
    <w:p w:rsidR="00850183" w:rsidRDefault="00850183" w:rsidP="007E7ACC">
      <w:pPr>
        <w:pStyle w:val="Standard"/>
        <w:spacing w:line="360" w:lineRule="auto"/>
        <w:jc w:val="both"/>
        <w:rPr>
          <w:b/>
        </w:rPr>
      </w:pPr>
      <w:r>
        <w:rPr>
          <w:b/>
        </w:rPr>
        <w:t xml:space="preserve">La richiesta riveste un carattere di urgenza  </w:t>
      </w:r>
    </w:p>
    <w:p w:rsidR="007E7ACC" w:rsidRDefault="007E7ACC" w:rsidP="007E7ACC">
      <w:pPr>
        <w:pStyle w:val="Standard"/>
        <w:spacing w:line="360" w:lineRule="auto"/>
        <w:jc w:val="both"/>
        <w:rPr>
          <w:b/>
        </w:rPr>
      </w:pPr>
      <w:r>
        <w:rPr>
          <w:b/>
        </w:rPr>
        <w:t xml:space="preserve">Allega: </w:t>
      </w:r>
    </w:p>
    <w:p w:rsidR="007E7ACC" w:rsidRPr="007E7ACC" w:rsidRDefault="007E7ACC" w:rsidP="007E7ACC">
      <w:pPr>
        <w:pStyle w:val="Standard"/>
        <w:jc w:val="both"/>
        <w:rPr>
          <w:b/>
        </w:rPr>
      </w:pPr>
      <w:r w:rsidRPr="007E7ACC">
        <w:rPr>
          <w:b/>
        </w:rPr>
        <w:t xml:space="preserve">1) documentazione medica attestante l’incapacità naturale della persona ricoverata; </w:t>
      </w:r>
    </w:p>
    <w:p w:rsidR="007E7ACC" w:rsidRPr="007E7ACC" w:rsidRDefault="007E7ACC" w:rsidP="007E7ACC">
      <w:pPr>
        <w:pStyle w:val="Standard"/>
        <w:jc w:val="both"/>
        <w:rPr>
          <w:b/>
        </w:rPr>
      </w:pPr>
      <w:r w:rsidRPr="007E7ACC">
        <w:rPr>
          <w:b/>
        </w:rPr>
        <w:t>2) il rifiuto della persona indicata</w:t>
      </w:r>
      <w:r w:rsidR="00850183">
        <w:rPr>
          <w:b/>
        </w:rPr>
        <w:t xml:space="preserve"> alla </w:t>
      </w:r>
      <w:proofErr w:type="spellStart"/>
      <w:r w:rsidR="00850183">
        <w:rPr>
          <w:b/>
        </w:rPr>
        <w:t>lett</w:t>
      </w:r>
      <w:proofErr w:type="spellEnd"/>
      <w:r w:rsidR="00850183">
        <w:rPr>
          <w:b/>
        </w:rPr>
        <w:t>. c)</w:t>
      </w:r>
      <w:r w:rsidR="0069629E">
        <w:rPr>
          <w:b/>
        </w:rPr>
        <w:t xml:space="preserve"> o la dichiarazione da parte del direttore sanitario dell’intervenuto rifiuto</w:t>
      </w:r>
      <w:r w:rsidRPr="007E7ACC">
        <w:rPr>
          <w:b/>
        </w:rPr>
        <w:t xml:space="preserve">; </w:t>
      </w:r>
    </w:p>
    <w:p w:rsidR="007E7ACC" w:rsidRPr="00295110" w:rsidRDefault="007E7ACC" w:rsidP="007E7ACC">
      <w:pPr>
        <w:pStyle w:val="Standard"/>
        <w:spacing w:line="360" w:lineRule="auto"/>
        <w:jc w:val="both"/>
        <w:rPr>
          <w:b/>
        </w:rPr>
      </w:pPr>
    </w:p>
    <w:p w:rsidR="007E7ACC" w:rsidRPr="003423D4" w:rsidRDefault="007E7ACC" w:rsidP="007E7ACC">
      <w:pPr>
        <w:autoSpaceDE w:val="0"/>
        <w:autoSpaceDN w:val="0"/>
        <w:adjustRightInd w:val="0"/>
        <w:spacing w:line="360" w:lineRule="auto"/>
        <w:jc w:val="both"/>
        <w:rPr>
          <w:b/>
          <w:i/>
          <w:sz w:val="22"/>
          <w:szCs w:val="22"/>
        </w:rPr>
      </w:pPr>
      <w:r w:rsidRPr="003423D4">
        <w:rPr>
          <w:b/>
          <w:i/>
          <w:sz w:val="22"/>
          <w:szCs w:val="22"/>
        </w:rPr>
        <w:t>-----------------------,--------------------</w:t>
      </w:r>
      <w:r>
        <w:rPr>
          <w:b/>
          <w:i/>
          <w:sz w:val="22"/>
          <w:szCs w:val="22"/>
        </w:rPr>
        <w:t xml:space="preserve">                                                                       </w:t>
      </w:r>
      <w:r>
        <w:rPr>
          <w:i/>
          <w:sz w:val="22"/>
          <w:szCs w:val="22"/>
        </w:rPr>
        <w:t>_________________________</w:t>
      </w:r>
    </w:p>
    <w:p w:rsidR="007E7ACC" w:rsidRPr="00A656DB" w:rsidRDefault="007E7ACC" w:rsidP="007E7ACC">
      <w:pPr>
        <w:autoSpaceDE w:val="0"/>
        <w:autoSpaceDN w:val="0"/>
        <w:adjustRightInd w:val="0"/>
        <w:spacing w:line="360" w:lineRule="auto"/>
        <w:jc w:val="both"/>
        <w:rPr>
          <w:b/>
          <w:i/>
          <w:sz w:val="22"/>
          <w:szCs w:val="22"/>
        </w:rPr>
      </w:pPr>
      <w:r w:rsidRPr="003423D4">
        <w:rPr>
          <w:i/>
          <w:sz w:val="22"/>
          <w:szCs w:val="22"/>
        </w:rPr>
        <w:t xml:space="preserve">(luogo)                      </w:t>
      </w:r>
      <w:r>
        <w:rPr>
          <w:i/>
          <w:sz w:val="22"/>
          <w:szCs w:val="22"/>
        </w:rPr>
        <w:t xml:space="preserve">         (data</w:t>
      </w:r>
      <w:r w:rsidRPr="003423D4">
        <w:rPr>
          <w:i/>
          <w:sz w:val="22"/>
          <w:szCs w:val="22"/>
        </w:rPr>
        <w:t>)</w:t>
      </w:r>
      <w:r>
        <w:rPr>
          <w:sz w:val="22"/>
          <w:szCs w:val="22"/>
        </w:rPr>
        <w:t xml:space="preserve">                                                                                 </w:t>
      </w:r>
      <w:r w:rsidRPr="00A656DB">
        <w:rPr>
          <w:i/>
          <w:sz w:val="22"/>
          <w:szCs w:val="22"/>
        </w:rPr>
        <w:t>(firma e timbro del medico)</w:t>
      </w:r>
    </w:p>
    <w:sectPr w:rsidR="007E7ACC" w:rsidRPr="00A656DB" w:rsidSect="00A167C9">
      <w:pgSz w:w="11906" w:h="16838"/>
      <w:pgMar w:top="340" w:right="851" w:bottom="-24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D0F" w:rsidRDefault="00BD3D0F">
      <w:r>
        <w:separator/>
      </w:r>
    </w:p>
  </w:endnote>
  <w:endnote w:type="continuationSeparator" w:id="0">
    <w:p w:rsidR="00BD3D0F" w:rsidRDefault="00BD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D0F" w:rsidRDefault="00BD3D0F">
      <w:r>
        <w:separator/>
      </w:r>
    </w:p>
  </w:footnote>
  <w:footnote w:type="continuationSeparator" w:id="0">
    <w:p w:rsidR="00BD3D0F" w:rsidRDefault="00BD3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90B5D"/>
    <w:multiLevelType w:val="hybridMultilevel"/>
    <w:tmpl w:val="D730F0EC"/>
    <w:lvl w:ilvl="0" w:tplc="FC1EB706">
      <w:start w:val="2"/>
      <w:numFmt w:val="bullet"/>
      <w:lvlText w:val="-"/>
      <w:lvlJc w:val="left"/>
      <w:pPr>
        <w:ind w:left="720" w:hanging="360"/>
      </w:pPr>
      <w:rPr>
        <w:rFonts w:ascii="Century Gothic" w:eastAsia="Times New Roman" w:hAnsi="Century Gothic"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3FD75407"/>
    <w:multiLevelType w:val="hybridMultilevel"/>
    <w:tmpl w:val="C2F24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D2016B3"/>
    <w:multiLevelType w:val="hybridMultilevel"/>
    <w:tmpl w:val="1570E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AD73EC6"/>
    <w:multiLevelType w:val="hybridMultilevel"/>
    <w:tmpl w:val="4888E55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62F4744E"/>
    <w:multiLevelType w:val="hybridMultilevel"/>
    <w:tmpl w:val="62ACE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7160689"/>
    <w:multiLevelType w:val="multilevel"/>
    <w:tmpl w:val="ECE8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0"/>
    <w:lvlOverride w:ilvl="0"/>
    <w:lvlOverride w:ilvl="1"/>
    <w:lvlOverride w:ilvl="2"/>
    <w:lvlOverride w:ilvl="3"/>
    <w:lvlOverride w:ilvl="4"/>
    <w:lvlOverride w:ilvl="5"/>
    <w:lvlOverride w:ilvl="6"/>
    <w:lvlOverride w:ilvl="7"/>
    <w:lvlOverride w:ilvl="8"/>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C7F"/>
    <w:rsid w:val="00014546"/>
    <w:rsid w:val="00045A78"/>
    <w:rsid w:val="000514FE"/>
    <w:rsid w:val="00063D16"/>
    <w:rsid w:val="000647AA"/>
    <w:rsid w:val="00072B17"/>
    <w:rsid w:val="00090A58"/>
    <w:rsid w:val="00094CD1"/>
    <w:rsid w:val="000A5C63"/>
    <w:rsid w:val="000B3E49"/>
    <w:rsid w:val="000D451C"/>
    <w:rsid w:val="000F753C"/>
    <w:rsid w:val="00103A9E"/>
    <w:rsid w:val="0010721E"/>
    <w:rsid w:val="0012496F"/>
    <w:rsid w:val="00126DA4"/>
    <w:rsid w:val="001274E9"/>
    <w:rsid w:val="00165A90"/>
    <w:rsid w:val="00173A3F"/>
    <w:rsid w:val="00173B3B"/>
    <w:rsid w:val="001753AE"/>
    <w:rsid w:val="00195A8D"/>
    <w:rsid w:val="001C35CE"/>
    <w:rsid w:val="001C7299"/>
    <w:rsid w:val="00200229"/>
    <w:rsid w:val="0020269A"/>
    <w:rsid w:val="00241D96"/>
    <w:rsid w:val="0025154B"/>
    <w:rsid w:val="002917D4"/>
    <w:rsid w:val="00295110"/>
    <w:rsid w:val="002B0A5E"/>
    <w:rsid w:val="002B31F9"/>
    <w:rsid w:val="002C1006"/>
    <w:rsid w:val="002E258F"/>
    <w:rsid w:val="002E2771"/>
    <w:rsid w:val="002F00FE"/>
    <w:rsid w:val="002F4237"/>
    <w:rsid w:val="00310670"/>
    <w:rsid w:val="0031206C"/>
    <w:rsid w:val="00312C8C"/>
    <w:rsid w:val="00316BA7"/>
    <w:rsid w:val="003423D4"/>
    <w:rsid w:val="003510D2"/>
    <w:rsid w:val="0039141C"/>
    <w:rsid w:val="003A01B7"/>
    <w:rsid w:val="003C0E80"/>
    <w:rsid w:val="003C3D88"/>
    <w:rsid w:val="003C6270"/>
    <w:rsid w:val="003D06D2"/>
    <w:rsid w:val="003E421C"/>
    <w:rsid w:val="003E68BC"/>
    <w:rsid w:val="00421DDF"/>
    <w:rsid w:val="0043235E"/>
    <w:rsid w:val="0045094D"/>
    <w:rsid w:val="00471366"/>
    <w:rsid w:val="0049780E"/>
    <w:rsid w:val="004A0BE7"/>
    <w:rsid w:val="004E724C"/>
    <w:rsid w:val="00503E03"/>
    <w:rsid w:val="005350DC"/>
    <w:rsid w:val="00535D24"/>
    <w:rsid w:val="0056029D"/>
    <w:rsid w:val="005714E5"/>
    <w:rsid w:val="00572B93"/>
    <w:rsid w:val="00573122"/>
    <w:rsid w:val="00586D00"/>
    <w:rsid w:val="0059382E"/>
    <w:rsid w:val="00593B98"/>
    <w:rsid w:val="005A45CA"/>
    <w:rsid w:val="005A639B"/>
    <w:rsid w:val="005D0376"/>
    <w:rsid w:val="005D152D"/>
    <w:rsid w:val="005D1611"/>
    <w:rsid w:val="005F0DAD"/>
    <w:rsid w:val="00602DB6"/>
    <w:rsid w:val="006168A1"/>
    <w:rsid w:val="00632375"/>
    <w:rsid w:val="006655A5"/>
    <w:rsid w:val="00694869"/>
    <w:rsid w:val="0069629E"/>
    <w:rsid w:val="006A3B75"/>
    <w:rsid w:val="006B510D"/>
    <w:rsid w:val="006C40C7"/>
    <w:rsid w:val="006D07AD"/>
    <w:rsid w:val="006F494A"/>
    <w:rsid w:val="00736108"/>
    <w:rsid w:val="00747AE4"/>
    <w:rsid w:val="00771026"/>
    <w:rsid w:val="007A32EA"/>
    <w:rsid w:val="007A7943"/>
    <w:rsid w:val="007B3D1E"/>
    <w:rsid w:val="007C1555"/>
    <w:rsid w:val="007E7ACC"/>
    <w:rsid w:val="007F19B0"/>
    <w:rsid w:val="00810CC6"/>
    <w:rsid w:val="00810E08"/>
    <w:rsid w:val="008135C3"/>
    <w:rsid w:val="00816776"/>
    <w:rsid w:val="00831D82"/>
    <w:rsid w:val="008433AD"/>
    <w:rsid w:val="00850183"/>
    <w:rsid w:val="00855EBB"/>
    <w:rsid w:val="008C39BC"/>
    <w:rsid w:val="008C7929"/>
    <w:rsid w:val="008E1ECF"/>
    <w:rsid w:val="008E3AD2"/>
    <w:rsid w:val="008E7C15"/>
    <w:rsid w:val="008F04FC"/>
    <w:rsid w:val="00927E22"/>
    <w:rsid w:val="0093568D"/>
    <w:rsid w:val="00954B6D"/>
    <w:rsid w:val="00964709"/>
    <w:rsid w:val="009804A9"/>
    <w:rsid w:val="00980C20"/>
    <w:rsid w:val="009A050B"/>
    <w:rsid w:val="009A2C7F"/>
    <w:rsid w:val="009B7DDB"/>
    <w:rsid w:val="009E6A47"/>
    <w:rsid w:val="009E7CE6"/>
    <w:rsid w:val="00A04B98"/>
    <w:rsid w:val="00A11BDD"/>
    <w:rsid w:val="00A12383"/>
    <w:rsid w:val="00A167C9"/>
    <w:rsid w:val="00A24915"/>
    <w:rsid w:val="00A42B43"/>
    <w:rsid w:val="00A51464"/>
    <w:rsid w:val="00A656DB"/>
    <w:rsid w:val="00A91667"/>
    <w:rsid w:val="00AA1919"/>
    <w:rsid w:val="00AA7AD0"/>
    <w:rsid w:val="00AB5090"/>
    <w:rsid w:val="00AC40FB"/>
    <w:rsid w:val="00AC59FE"/>
    <w:rsid w:val="00AE6B4E"/>
    <w:rsid w:val="00AE7689"/>
    <w:rsid w:val="00AF5AD3"/>
    <w:rsid w:val="00AF5BE5"/>
    <w:rsid w:val="00B103BC"/>
    <w:rsid w:val="00B476BB"/>
    <w:rsid w:val="00B60B5E"/>
    <w:rsid w:val="00B659D4"/>
    <w:rsid w:val="00BA51EE"/>
    <w:rsid w:val="00BC7503"/>
    <w:rsid w:val="00BD3D0F"/>
    <w:rsid w:val="00C01EBD"/>
    <w:rsid w:val="00C07730"/>
    <w:rsid w:val="00C1060A"/>
    <w:rsid w:val="00C17D4B"/>
    <w:rsid w:val="00C21718"/>
    <w:rsid w:val="00C32DA4"/>
    <w:rsid w:val="00C54528"/>
    <w:rsid w:val="00C60A60"/>
    <w:rsid w:val="00C70991"/>
    <w:rsid w:val="00C87CBC"/>
    <w:rsid w:val="00CA671B"/>
    <w:rsid w:val="00CB22CC"/>
    <w:rsid w:val="00CE72C7"/>
    <w:rsid w:val="00CE753F"/>
    <w:rsid w:val="00D03C35"/>
    <w:rsid w:val="00D17DA4"/>
    <w:rsid w:val="00D257C2"/>
    <w:rsid w:val="00D27067"/>
    <w:rsid w:val="00D5111E"/>
    <w:rsid w:val="00D770AE"/>
    <w:rsid w:val="00D77BAC"/>
    <w:rsid w:val="00D90E59"/>
    <w:rsid w:val="00DA50F6"/>
    <w:rsid w:val="00DC204B"/>
    <w:rsid w:val="00DD0465"/>
    <w:rsid w:val="00DF4977"/>
    <w:rsid w:val="00DF51F8"/>
    <w:rsid w:val="00E02D97"/>
    <w:rsid w:val="00E14D51"/>
    <w:rsid w:val="00E732BE"/>
    <w:rsid w:val="00E823D7"/>
    <w:rsid w:val="00E92794"/>
    <w:rsid w:val="00EA0A27"/>
    <w:rsid w:val="00EB3788"/>
    <w:rsid w:val="00EB4D3E"/>
    <w:rsid w:val="00EC7ABE"/>
    <w:rsid w:val="00EE0D79"/>
    <w:rsid w:val="00EF35A3"/>
    <w:rsid w:val="00EF4477"/>
    <w:rsid w:val="00F27F5E"/>
    <w:rsid w:val="00F404A4"/>
    <w:rsid w:val="00F76DCF"/>
    <w:rsid w:val="00F82192"/>
    <w:rsid w:val="00F92FC2"/>
    <w:rsid w:val="00FB5AB4"/>
    <w:rsid w:val="00FE45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257C2"/>
  </w:style>
  <w:style w:type="paragraph" w:styleId="Titolo5">
    <w:name w:val="heading 5"/>
    <w:basedOn w:val="Normale"/>
    <w:next w:val="Normale"/>
    <w:qFormat/>
    <w:rsid w:val="00831D82"/>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10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831D82"/>
    <w:pPr>
      <w:tabs>
        <w:tab w:val="center" w:pos="4819"/>
        <w:tab w:val="right" w:pos="9638"/>
      </w:tabs>
    </w:pPr>
  </w:style>
  <w:style w:type="paragraph" w:styleId="Pidipagina">
    <w:name w:val="footer"/>
    <w:basedOn w:val="Normale"/>
    <w:link w:val="PidipaginaCarattere"/>
    <w:rsid w:val="00831D82"/>
    <w:pPr>
      <w:tabs>
        <w:tab w:val="center" w:pos="4819"/>
        <w:tab w:val="right" w:pos="9638"/>
      </w:tabs>
    </w:pPr>
  </w:style>
  <w:style w:type="character" w:customStyle="1" w:styleId="PidipaginaCarattere">
    <w:name w:val="Piè di pagina Carattere"/>
    <w:link w:val="Pidipagina"/>
    <w:semiHidden/>
    <w:locked/>
    <w:rsid w:val="00A167C9"/>
    <w:rPr>
      <w:lang w:val="it-IT" w:eastAsia="it-IT" w:bidi="ar-SA"/>
    </w:rPr>
  </w:style>
  <w:style w:type="character" w:styleId="Collegamentoipertestuale">
    <w:name w:val="Hyperlink"/>
    <w:basedOn w:val="Carpredefinitoparagrafo"/>
    <w:uiPriority w:val="99"/>
    <w:unhideWhenUsed/>
    <w:rsid w:val="003A01B7"/>
    <w:rPr>
      <w:color w:val="0000FF"/>
      <w:u w:val="single"/>
    </w:rPr>
  </w:style>
  <w:style w:type="paragraph" w:styleId="Testofumetto">
    <w:name w:val="Balloon Text"/>
    <w:basedOn w:val="Normale"/>
    <w:link w:val="TestofumettoCarattere"/>
    <w:rsid w:val="003423D4"/>
    <w:rPr>
      <w:rFonts w:ascii="Tahoma" w:hAnsi="Tahoma" w:cs="Tahoma"/>
      <w:sz w:val="16"/>
      <w:szCs w:val="16"/>
    </w:rPr>
  </w:style>
  <w:style w:type="character" w:customStyle="1" w:styleId="TestofumettoCarattere">
    <w:name w:val="Testo fumetto Carattere"/>
    <w:basedOn w:val="Carpredefinitoparagrafo"/>
    <w:link w:val="Testofumetto"/>
    <w:rsid w:val="003423D4"/>
    <w:rPr>
      <w:rFonts w:ascii="Tahoma" w:hAnsi="Tahoma" w:cs="Tahoma"/>
      <w:sz w:val="16"/>
      <w:szCs w:val="16"/>
    </w:rPr>
  </w:style>
  <w:style w:type="paragraph" w:customStyle="1" w:styleId="Standard">
    <w:name w:val="Standard"/>
    <w:rsid w:val="00295110"/>
    <w:pPr>
      <w:widowControl w:val="0"/>
      <w:suppressAutoHyphens/>
      <w:autoSpaceDN w:val="0"/>
      <w:textAlignment w:val="baseline"/>
    </w:pPr>
    <w:rPr>
      <w:rFonts w:eastAsia="SimSun" w:cs="Mangal"/>
      <w:kern w:val="3"/>
      <w:sz w:val="24"/>
      <w:szCs w:val="24"/>
      <w:lang w:eastAsia="zh-CN" w:bidi="hi-IN"/>
    </w:rPr>
  </w:style>
  <w:style w:type="paragraph" w:styleId="Paragrafoelenco">
    <w:name w:val="List Paragraph"/>
    <w:basedOn w:val="Normale"/>
    <w:uiPriority w:val="34"/>
    <w:qFormat/>
    <w:rsid w:val="00A04B98"/>
    <w:pPr>
      <w:spacing w:after="160" w:line="25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257C2"/>
  </w:style>
  <w:style w:type="paragraph" w:styleId="Titolo5">
    <w:name w:val="heading 5"/>
    <w:basedOn w:val="Normale"/>
    <w:next w:val="Normale"/>
    <w:qFormat/>
    <w:rsid w:val="00831D82"/>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10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831D82"/>
    <w:pPr>
      <w:tabs>
        <w:tab w:val="center" w:pos="4819"/>
        <w:tab w:val="right" w:pos="9638"/>
      </w:tabs>
    </w:pPr>
  </w:style>
  <w:style w:type="paragraph" w:styleId="Pidipagina">
    <w:name w:val="footer"/>
    <w:basedOn w:val="Normale"/>
    <w:link w:val="PidipaginaCarattere"/>
    <w:rsid w:val="00831D82"/>
    <w:pPr>
      <w:tabs>
        <w:tab w:val="center" w:pos="4819"/>
        <w:tab w:val="right" w:pos="9638"/>
      </w:tabs>
    </w:pPr>
  </w:style>
  <w:style w:type="character" w:customStyle="1" w:styleId="PidipaginaCarattere">
    <w:name w:val="Piè di pagina Carattere"/>
    <w:link w:val="Pidipagina"/>
    <w:semiHidden/>
    <w:locked/>
    <w:rsid w:val="00A167C9"/>
    <w:rPr>
      <w:lang w:val="it-IT" w:eastAsia="it-IT" w:bidi="ar-SA"/>
    </w:rPr>
  </w:style>
  <w:style w:type="character" w:styleId="Collegamentoipertestuale">
    <w:name w:val="Hyperlink"/>
    <w:basedOn w:val="Carpredefinitoparagrafo"/>
    <w:uiPriority w:val="99"/>
    <w:unhideWhenUsed/>
    <w:rsid w:val="003A01B7"/>
    <w:rPr>
      <w:color w:val="0000FF"/>
      <w:u w:val="single"/>
    </w:rPr>
  </w:style>
  <w:style w:type="paragraph" w:styleId="Testofumetto">
    <w:name w:val="Balloon Text"/>
    <w:basedOn w:val="Normale"/>
    <w:link w:val="TestofumettoCarattere"/>
    <w:rsid w:val="003423D4"/>
    <w:rPr>
      <w:rFonts w:ascii="Tahoma" w:hAnsi="Tahoma" w:cs="Tahoma"/>
      <w:sz w:val="16"/>
      <w:szCs w:val="16"/>
    </w:rPr>
  </w:style>
  <w:style w:type="character" w:customStyle="1" w:styleId="TestofumettoCarattere">
    <w:name w:val="Testo fumetto Carattere"/>
    <w:basedOn w:val="Carpredefinitoparagrafo"/>
    <w:link w:val="Testofumetto"/>
    <w:rsid w:val="003423D4"/>
    <w:rPr>
      <w:rFonts w:ascii="Tahoma" w:hAnsi="Tahoma" w:cs="Tahoma"/>
      <w:sz w:val="16"/>
      <w:szCs w:val="16"/>
    </w:rPr>
  </w:style>
  <w:style w:type="paragraph" w:customStyle="1" w:styleId="Standard">
    <w:name w:val="Standard"/>
    <w:rsid w:val="00295110"/>
    <w:pPr>
      <w:widowControl w:val="0"/>
      <w:suppressAutoHyphens/>
      <w:autoSpaceDN w:val="0"/>
      <w:textAlignment w:val="baseline"/>
    </w:pPr>
    <w:rPr>
      <w:rFonts w:eastAsia="SimSun" w:cs="Mangal"/>
      <w:kern w:val="3"/>
      <w:sz w:val="24"/>
      <w:szCs w:val="24"/>
      <w:lang w:eastAsia="zh-CN" w:bidi="hi-IN"/>
    </w:rPr>
  </w:style>
  <w:style w:type="paragraph" w:styleId="Paragrafoelenco">
    <w:name w:val="List Paragraph"/>
    <w:basedOn w:val="Normale"/>
    <w:uiPriority w:val="34"/>
    <w:qFormat/>
    <w:rsid w:val="00A04B98"/>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9126">
      <w:bodyDiv w:val="1"/>
      <w:marLeft w:val="0"/>
      <w:marRight w:val="0"/>
      <w:marTop w:val="0"/>
      <w:marBottom w:val="0"/>
      <w:divBdr>
        <w:top w:val="none" w:sz="0" w:space="0" w:color="auto"/>
        <w:left w:val="none" w:sz="0" w:space="0" w:color="auto"/>
        <w:bottom w:val="none" w:sz="0" w:space="0" w:color="auto"/>
        <w:right w:val="none" w:sz="0" w:space="0" w:color="auto"/>
      </w:divBdr>
      <w:divsChild>
        <w:div w:id="1655521208">
          <w:marLeft w:val="0"/>
          <w:marRight w:val="0"/>
          <w:marTop w:val="0"/>
          <w:marBottom w:val="0"/>
          <w:divBdr>
            <w:top w:val="none" w:sz="0" w:space="0" w:color="auto"/>
            <w:left w:val="none" w:sz="0" w:space="0" w:color="auto"/>
            <w:bottom w:val="none" w:sz="0" w:space="0" w:color="auto"/>
            <w:right w:val="none" w:sz="0" w:space="0" w:color="auto"/>
          </w:divBdr>
        </w:div>
        <w:div w:id="21900012">
          <w:marLeft w:val="0"/>
          <w:marRight w:val="0"/>
          <w:marTop w:val="0"/>
          <w:marBottom w:val="0"/>
          <w:divBdr>
            <w:top w:val="none" w:sz="0" w:space="0" w:color="auto"/>
            <w:left w:val="none" w:sz="0" w:space="0" w:color="auto"/>
            <w:bottom w:val="none" w:sz="0" w:space="0" w:color="auto"/>
            <w:right w:val="none" w:sz="0" w:space="0" w:color="auto"/>
          </w:divBdr>
        </w:div>
        <w:div w:id="710229423">
          <w:marLeft w:val="0"/>
          <w:marRight w:val="0"/>
          <w:marTop w:val="0"/>
          <w:marBottom w:val="0"/>
          <w:divBdr>
            <w:top w:val="none" w:sz="0" w:space="0" w:color="auto"/>
            <w:left w:val="none" w:sz="0" w:space="0" w:color="auto"/>
            <w:bottom w:val="none" w:sz="0" w:space="0" w:color="auto"/>
            <w:right w:val="none" w:sz="0" w:space="0" w:color="auto"/>
          </w:divBdr>
        </w:div>
      </w:divsChild>
    </w:div>
    <w:div w:id="206645269">
      <w:bodyDiv w:val="1"/>
      <w:marLeft w:val="0"/>
      <w:marRight w:val="0"/>
      <w:marTop w:val="0"/>
      <w:marBottom w:val="0"/>
      <w:divBdr>
        <w:top w:val="none" w:sz="0" w:space="0" w:color="auto"/>
        <w:left w:val="none" w:sz="0" w:space="0" w:color="auto"/>
        <w:bottom w:val="none" w:sz="0" w:space="0" w:color="auto"/>
        <w:right w:val="none" w:sz="0" w:space="0" w:color="auto"/>
      </w:divBdr>
    </w:div>
    <w:div w:id="239220746">
      <w:bodyDiv w:val="1"/>
      <w:marLeft w:val="0"/>
      <w:marRight w:val="0"/>
      <w:marTop w:val="0"/>
      <w:marBottom w:val="0"/>
      <w:divBdr>
        <w:top w:val="none" w:sz="0" w:space="0" w:color="auto"/>
        <w:left w:val="none" w:sz="0" w:space="0" w:color="auto"/>
        <w:bottom w:val="none" w:sz="0" w:space="0" w:color="auto"/>
        <w:right w:val="none" w:sz="0" w:space="0" w:color="auto"/>
      </w:divBdr>
      <w:divsChild>
        <w:div w:id="389575138">
          <w:marLeft w:val="262"/>
          <w:marRight w:val="262"/>
          <w:marTop w:val="0"/>
          <w:marBottom w:val="393"/>
          <w:divBdr>
            <w:top w:val="none" w:sz="0" w:space="0" w:color="auto"/>
            <w:left w:val="none" w:sz="0" w:space="0" w:color="auto"/>
            <w:bottom w:val="none" w:sz="0" w:space="0" w:color="auto"/>
            <w:right w:val="none" w:sz="0" w:space="0" w:color="auto"/>
          </w:divBdr>
          <w:divsChild>
            <w:div w:id="1646081819">
              <w:marLeft w:val="0"/>
              <w:marRight w:val="0"/>
              <w:marTop w:val="196"/>
              <w:marBottom w:val="589"/>
              <w:divBdr>
                <w:top w:val="none" w:sz="0" w:space="0" w:color="auto"/>
                <w:left w:val="none" w:sz="0" w:space="0" w:color="auto"/>
                <w:bottom w:val="none" w:sz="0" w:space="0" w:color="auto"/>
                <w:right w:val="none" w:sz="0" w:space="0" w:color="auto"/>
              </w:divBdr>
            </w:div>
          </w:divsChild>
        </w:div>
        <w:div w:id="618612024">
          <w:marLeft w:val="0"/>
          <w:marRight w:val="0"/>
          <w:marTop w:val="0"/>
          <w:marBottom w:val="262"/>
          <w:divBdr>
            <w:top w:val="none" w:sz="0" w:space="0" w:color="auto"/>
            <w:left w:val="none" w:sz="0" w:space="0" w:color="auto"/>
            <w:bottom w:val="none" w:sz="0" w:space="0" w:color="auto"/>
            <w:right w:val="none" w:sz="0" w:space="0" w:color="auto"/>
          </w:divBdr>
          <w:divsChild>
            <w:div w:id="460080931">
              <w:marLeft w:val="262"/>
              <w:marRight w:val="262"/>
              <w:marTop w:val="0"/>
              <w:marBottom w:val="0"/>
              <w:divBdr>
                <w:top w:val="none" w:sz="0" w:space="0" w:color="auto"/>
                <w:left w:val="none" w:sz="0" w:space="0" w:color="auto"/>
                <w:bottom w:val="none" w:sz="0" w:space="0" w:color="auto"/>
                <w:right w:val="none" w:sz="0" w:space="0" w:color="auto"/>
              </w:divBdr>
              <w:divsChild>
                <w:div w:id="371805100">
                  <w:marLeft w:val="0"/>
                  <w:marRight w:val="0"/>
                  <w:marTop w:val="0"/>
                  <w:marBottom w:val="196"/>
                  <w:divBdr>
                    <w:top w:val="none" w:sz="0" w:space="0" w:color="auto"/>
                    <w:left w:val="none" w:sz="0" w:space="0" w:color="auto"/>
                    <w:bottom w:val="none" w:sz="0" w:space="0" w:color="auto"/>
                    <w:right w:val="none" w:sz="0" w:space="0" w:color="auto"/>
                  </w:divBdr>
                </w:div>
              </w:divsChild>
            </w:div>
          </w:divsChild>
        </w:div>
      </w:divsChild>
    </w:div>
    <w:div w:id="435447674">
      <w:bodyDiv w:val="1"/>
      <w:marLeft w:val="0"/>
      <w:marRight w:val="0"/>
      <w:marTop w:val="0"/>
      <w:marBottom w:val="0"/>
      <w:divBdr>
        <w:top w:val="none" w:sz="0" w:space="0" w:color="auto"/>
        <w:left w:val="none" w:sz="0" w:space="0" w:color="auto"/>
        <w:bottom w:val="none" w:sz="0" w:space="0" w:color="auto"/>
        <w:right w:val="none" w:sz="0" w:space="0" w:color="auto"/>
      </w:divBdr>
    </w:div>
    <w:div w:id="1128164659">
      <w:bodyDiv w:val="1"/>
      <w:marLeft w:val="0"/>
      <w:marRight w:val="0"/>
      <w:marTop w:val="0"/>
      <w:marBottom w:val="0"/>
      <w:divBdr>
        <w:top w:val="none" w:sz="0" w:space="0" w:color="auto"/>
        <w:left w:val="none" w:sz="0" w:space="0" w:color="auto"/>
        <w:bottom w:val="none" w:sz="0" w:space="0" w:color="auto"/>
        <w:right w:val="none" w:sz="0" w:space="0" w:color="auto"/>
      </w:divBdr>
    </w:div>
    <w:div w:id="1162506759">
      <w:bodyDiv w:val="1"/>
      <w:marLeft w:val="0"/>
      <w:marRight w:val="0"/>
      <w:marTop w:val="0"/>
      <w:marBottom w:val="0"/>
      <w:divBdr>
        <w:top w:val="none" w:sz="0" w:space="0" w:color="auto"/>
        <w:left w:val="none" w:sz="0" w:space="0" w:color="auto"/>
        <w:bottom w:val="none" w:sz="0" w:space="0" w:color="auto"/>
        <w:right w:val="none" w:sz="0" w:space="0" w:color="auto"/>
      </w:divBdr>
      <w:divsChild>
        <w:div w:id="1213956047">
          <w:marLeft w:val="262"/>
          <w:marRight w:val="262"/>
          <w:marTop w:val="0"/>
          <w:marBottom w:val="393"/>
          <w:divBdr>
            <w:top w:val="none" w:sz="0" w:space="0" w:color="auto"/>
            <w:left w:val="none" w:sz="0" w:space="0" w:color="auto"/>
            <w:bottom w:val="none" w:sz="0" w:space="0" w:color="auto"/>
            <w:right w:val="none" w:sz="0" w:space="0" w:color="auto"/>
          </w:divBdr>
          <w:divsChild>
            <w:div w:id="1392264669">
              <w:marLeft w:val="0"/>
              <w:marRight w:val="0"/>
              <w:marTop w:val="196"/>
              <w:marBottom w:val="589"/>
              <w:divBdr>
                <w:top w:val="none" w:sz="0" w:space="0" w:color="auto"/>
                <w:left w:val="none" w:sz="0" w:space="0" w:color="auto"/>
                <w:bottom w:val="none" w:sz="0" w:space="0" w:color="auto"/>
                <w:right w:val="none" w:sz="0" w:space="0" w:color="auto"/>
              </w:divBdr>
            </w:div>
          </w:divsChild>
        </w:div>
        <w:div w:id="1336884226">
          <w:marLeft w:val="0"/>
          <w:marRight w:val="0"/>
          <w:marTop w:val="0"/>
          <w:marBottom w:val="262"/>
          <w:divBdr>
            <w:top w:val="none" w:sz="0" w:space="0" w:color="auto"/>
            <w:left w:val="none" w:sz="0" w:space="0" w:color="auto"/>
            <w:bottom w:val="none" w:sz="0" w:space="0" w:color="auto"/>
            <w:right w:val="none" w:sz="0" w:space="0" w:color="auto"/>
          </w:divBdr>
          <w:divsChild>
            <w:div w:id="64844199">
              <w:marLeft w:val="262"/>
              <w:marRight w:val="262"/>
              <w:marTop w:val="0"/>
              <w:marBottom w:val="0"/>
              <w:divBdr>
                <w:top w:val="none" w:sz="0" w:space="0" w:color="auto"/>
                <w:left w:val="none" w:sz="0" w:space="0" w:color="auto"/>
                <w:bottom w:val="none" w:sz="0" w:space="0" w:color="auto"/>
                <w:right w:val="none" w:sz="0" w:space="0" w:color="auto"/>
              </w:divBdr>
              <w:divsChild>
                <w:div w:id="1634208979">
                  <w:marLeft w:val="0"/>
                  <w:marRight w:val="0"/>
                  <w:marTop w:val="0"/>
                  <w:marBottom w:val="196"/>
                  <w:divBdr>
                    <w:top w:val="none" w:sz="0" w:space="0" w:color="auto"/>
                    <w:left w:val="none" w:sz="0" w:space="0" w:color="auto"/>
                    <w:bottom w:val="none" w:sz="0" w:space="0" w:color="auto"/>
                    <w:right w:val="none" w:sz="0" w:space="0" w:color="auto"/>
                  </w:divBdr>
                </w:div>
              </w:divsChild>
            </w:div>
          </w:divsChild>
        </w:div>
      </w:divsChild>
    </w:div>
    <w:div w:id="1162887442">
      <w:bodyDiv w:val="1"/>
      <w:marLeft w:val="0"/>
      <w:marRight w:val="0"/>
      <w:marTop w:val="0"/>
      <w:marBottom w:val="0"/>
      <w:divBdr>
        <w:top w:val="none" w:sz="0" w:space="0" w:color="auto"/>
        <w:left w:val="none" w:sz="0" w:space="0" w:color="auto"/>
        <w:bottom w:val="none" w:sz="0" w:space="0" w:color="auto"/>
        <w:right w:val="none" w:sz="0" w:space="0" w:color="auto"/>
      </w:divBdr>
    </w:div>
    <w:div w:id="126788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giurisdizione.tribunale.brescia@giustiziacert.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ivile.tribunale.sondrio@giustiziacert.it" TargetMode="External"/><Relationship Id="rId4" Type="http://schemas.openxmlformats.org/officeDocument/2006/relationships/settings" Target="settings.xml"/><Relationship Id="rId9" Type="http://schemas.openxmlformats.org/officeDocument/2006/relationships/hyperlink" Target="mailto:civile.tribunale.sondrio@giustiziacert.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ia.narbone\Desktop\DIREZIONE%20MEDICA\dich.%20sost.%20atto%20notoriet&#224;.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dich. sost. atto notorietà</Template>
  <TotalTime>2</TotalTime>
  <Pages>2</Pages>
  <Words>681</Words>
  <Characters>3888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MODULO PER L’ACQUISIZIONE DEL CONSENSO INFORMATO - ADULTO</vt:lpstr>
    </vt:vector>
  </TitlesOfParts>
  <Company>ATS Brescia</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PER L’ACQUISIZIONE DEL CONSENSO INFORMATO - ADULTO</dc:title>
  <dc:creator>stefania.narbone</dc:creator>
  <cp:lastModifiedBy>Franco Milani</cp:lastModifiedBy>
  <cp:revision>3</cp:revision>
  <cp:lastPrinted>2019-10-17T12:47:00Z</cp:lastPrinted>
  <dcterms:created xsi:type="dcterms:W3CDTF">2021-02-04T14:49:00Z</dcterms:created>
  <dcterms:modified xsi:type="dcterms:W3CDTF">2021-02-04T15:06:00Z</dcterms:modified>
</cp:coreProperties>
</file>